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FC" w:rsidRPr="00231727" w:rsidRDefault="006B47FC" w:rsidP="00231727">
      <w:pPr>
        <w:pStyle w:val="Style6"/>
        <w:widowControl/>
        <w:tabs>
          <w:tab w:val="left" w:pos="1526"/>
        </w:tabs>
        <w:spacing w:before="29" w:line="280" w:lineRule="exact"/>
        <w:ind w:firstLine="0"/>
        <w:jc w:val="center"/>
        <w:rPr>
          <w:rStyle w:val="FontStyle15"/>
          <w:b/>
          <w:sz w:val="36"/>
          <w:szCs w:val="36"/>
        </w:rPr>
      </w:pPr>
      <w:r w:rsidRPr="00231727">
        <w:rPr>
          <w:rStyle w:val="FontStyle15"/>
          <w:b/>
          <w:sz w:val="36"/>
          <w:szCs w:val="36"/>
        </w:rPr>
        <w:t xml:space="preserve">ПАМЯТКА </w:t>
      </w:r>
    </w:p>
    <w:p w:rsidR="006B47FC" w:rsidRPr="00231727" w:rsidRDefault="006B47FC" w:rsidP="00231727">
      <w:pPr>
        <w:pStyle w:val="Style6"/>
        <w:widowControl/>
        <w:tabs>
          <w:tab w:val="left" w:pos="1526"/>
        </w:tabs>
        <w:spacing w:before="29" w:line="280" w:lineRule="exact"/>
        <w:ind w:firstLine="0"/>
        <w:jc w:val="center"/>
        <w:rPr>
          <w:rStyle w:val="FontStyle15"/>
          <w:b/>
          <w:sz w:val="36"/>
          <w:szCs w:val="36"/>
        </w:rPr>
      </w:pPr>
      <w:r w:rsidRPr="00231727">
        <w:rPr>
          <w:rStyle w:val="FontStyle15"/>
          <w:b/>
          <w:sz w:val="36"/>
          <w:szCs w:val="36"/>
        </w:rPr>
        <w:t>по осуществлению иной оплачиваемой работы</w:t>
      </w:r>
    </w:p>
    <w:p w:rsidR="006B47FC" w:rsidRDefault="006B47FC" w:rsidP="00D13382">
      <w:pPr>
        <w:pStyle w:val="Style6"/>
        <w:widowControl/>
        <w:tabs>
          <w:tab w:val="left" w:pos="1526"/>
        </w:tabs>
        <w:spacing w:before="29" w:line="240" w:lineRule="auto"/>
        <w:ind w:firstLine="0"/>
        <w:jc w:val="center"/>
        <w:rPr>
          <w:rStyle w:val="FontStyle15"/>
        </w:rPr>
      </w:pPr>
    </w:p>
    <w:p w:rsidR="00D13382" w:rsidRPr="00231727" w:rsidRDefault="00D13382" w:rsidP="00D13382">
      <w:pPr>
        <w:pStyle w:val="Style6"/>
        <w:widowControl/>
        <w:tabs>
          <w:tab w:val="left" w:pos="1526"/>
        </w:tabs>
        <w:spacing w:before="29" w:line="240" w:lineRule="auto"/>
        <w:ind w:firstLine="0"/>
        <w:jc w:val="center"/>
        <w:rPr>
          <w:rStyle w:val="FontStyle15"/>
          <w:sz w:val="28"/>
          <w:szCs w:val="28"/>
        </w:rPr>
      </w:pPr>
      <w:r w:rsidRPr="00231727">
        <w:rPr>
          <w:rStyle w:val="FontStyle15"/>
          <w:sz w:val="28"/>
          <w:szCs w:val="28"/>
        </w:rPr>
        <w:t>Уважаемые коллеги!</w:t>
      </w:r>
    </w:p>
    <w:p w:rsidR="00D13382" w:rsidRPr="00231727" w:rsidRDefault="00D13382" w:rsidP="00D13382">
      <w:pPr>
        <w:pStyle w:val="Style6"/>
        <w:widowControl/>
        <w:tabs>
          <w:tab w:val="left" w:pos="1526"/>
        </w:tabs>
        <w:spacing w:before="29" w:line="240" w:lineRule="auto"/>
        <w:ind w:firstLine="0"/>
        <w:jc w:val="center"/>
        <w:rPr>
          <w:rStyle w:val="FontStyle15"/>
          <w:sz w:val="28"/>
          <w:szCs w:val="28"/>
        </w:rPr>
      </w:pPr>
    </w:p>
    <w:p w:rsidR="00D13382" w:rsidRPr="00231727" w:rsidRDefault="00D13382" w:rsidP="00D13382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727">
        <w:rPr>
          <w:sz w:val="28"/>
          <w:szCs w:val="28"/>
        </w:rPr>
        <w:t xml:space="preserve">В соответствии с </w:t>
      </w:r>
      <w:hyperlink r:id="rId5" w:history="1">
        <w:r w:rsidRPr="00231727">
          <w:rPr>
            <w:rStyle w:val="a3"/>
            <w:color w:val="auto"/>
            <w:sz w:val="28"/>
            <w:szCs w:val="28"/>
            <w:u w:val="none"/>
          </w:rPr>
          <w:t>частью 2 статьи 14</w:t>
        </w:r>
      </w:hyperlink>
      <w:r w:rsidRPr="00231727">
        <w:rPr>
          <w:sz w:val="28"/>
          <w:szCs w:val="28"/>
        </w:rPr>
        <w:t xml:space="preserve"> Федерального закона от 27.07.2004 </w:t>
      </w:r>
      <w:r w:rsidRPr="00231727">
        <w:rPr>
          <w:sz w:val="28"/>
          <w:szCs w:val="28"/>
        </w:rPr>
        <w:br/>
        <w:t>№ 79-ФЗ «О государственной гражданской службе Российской Федерации» (далее − Федеральный закон)</w:t>
      </w:r>
      <w:r w:rsidR="006B47FC" w:rsidRPr="00231727">
        <w:rPr>
          <w:sz w:val="28"/>
          <w:szCs w:val="28"/>
        </w:rPr>
        <w:t xml:space="preserve">, </w:t>
      </w:r>
      <w:r w:rsidR="006B47FC" w:rsidRPr="00231727">
        <w:rPr>
          <w:spacing w:val="2"/>
          <w:sz w:val="28"/>
          <w:szCs w:val="28"/>
        </w:rPr>
        <w:t>Порядком уведомления представителя нанимателя о намерении выполнять иную оплачиваемую работу государственными гражданскими служащими Министерства соци</w:t>
      </w:r>
      <w:r w:rsidR="007A563B">
        <w:rPr>
          <w:spacing w:val="2"/>
          <w:sz w:val="28"/>
          <w:szCs w:val="28"/>
        </w:rPr>
        <w:t xml:space="preserve">альной защиты Алтайского края, </w:t>
      </w:r>
      <w:r w:rsidR="006B47FC" w:rsidRPr="00231727">
        <w:rPr>
          <w:spacing w:val="2"/>
          <w:sz w:val="28"/>
          <w:szCs w:val="28"/>
        </w:rPr>
        <w:t>утвержденным приказом от 18.06.2019</w:t>
      </w:r>
      <w:r w:rsidR="00DF7A43">
        <w:rPr>
          <w:spacing w:val="2"/>
          <w:sz w:val="28"/>
          <w:szCs w:val="28"/>
        </w:rPr>
        <w:t xml:space="preserve"> </w:t>
      </w:r>
      <w:r w:rsidR="006B47FC" w:rsidRPr="00231727">
        <w:rPr>
          <w:spacing w:val="2"/>
          <w:sz w:val="28"/>
          <w:szCs w:val="28"/>
        </w:rPr>
        <w:t>№</w:t>
      </w:r>
      <w:r w:rsidR="00DF7A43">
        <w:rPr>
          <w:spacing w:val="2"/>
          <w:sz w:val="28"/>
          <w:szCs w:val="28"/>
        </w:rPr>
        <w:t> </w:t>
      </w:r>
      <w:r w:rsidR="006B47FC" w:rsidRPr="00231727">
        <w:rPr>
          <w:spacing w:val="2"/>
          <w:sz w:val="28"/>
          <w:szCs w:val="28"/>
        </w:rPr>
        <w:t>27/</w:t>
      </w:r>
      <w:proofErr w:type="spellStart"/>
      <w:r w:rsidR="006B47FC" w:rsidRPr="00231727">
        <w:rPr>
          <w:spacing w:val="2"/>
          <w:sz w:val="28"/>
          <w:szCs w:val="28"/>
        </w:rPr>
        <w:t>Пр</w:t>
      </w:r>
      <w:proofErr w:type="spellEnd"/>
      <w:r w:rsidR="006B47FC" w:rsidRPr="00231727">
        <w:rPr>
          <w:spacing w:val="2"/>
          <w:sz w:val="28"/>
          <w:szCs w:val="28"/>
        </w:rPr>
        <w:t>/212</w:t>
      </w:r>
      <w:r w:rsidRPr="00231727">
        <w:rPr>
          <w:sz w:val="28"/>
          <w:szCs w:val="28"/>
        </w:rPr>
        <w:t xml:space="preserve"> государственный гражданский служащий</w:t>
      </w:r>
      <w:r w:rsidR="006B47FC" w:rsidRPr="00231727">
        <w:rPr>
          <w:sz w:val="28"/>
          <w:szCs w:val="28"/>
        </w:rPr>
        <w:t xml:space="preserve"> Министерства социальной защиты Алтайского края</w:t>
      </w:r>
      <w:r w:rsidRPr="00231727">
        <w:rPr>
          <w:sz w:val="28"/>
          <w:szCs w:val="28"/>
        </w:rPr>
        <w:t xml:space="preserve"> (далее − гражданский служащий)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315410" w:rsidRDefault="00315410" w:rsidP="00D13382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3382" w:rsidRPr="00231727" w:rsidRDefault="00D13382" w:rsidP="00D13382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727">
        <w:rPr>
          <w:sz w:val="28"/>
          <w:szCs w:val="28"/>
        </w:rPr>
        <w:t xml:space="preserve">К иной оплачиваемой работе относится работа как в связи с трудовыми отношениями (на основании трудового договора), так и в связи с гражданско-правовыми отношениями (авторский договор, договор возмездного оказания услуг и т.п.). При возникновении трудовых отношений работа осуществляется по совместительству с учетом соблюдения условия неполного рабочего времени. </w:t>
      </w:r>
    </w:p>
    <w:p w:rsidR="00315410" w:rsidRDefault="00315410" w:rsidP="00D13382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3382" w:rsidRPr="00231727" w:rsidRDefault="00D13382" w:rsidP="00D13382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727">
        <w:rPr>
          <w:sz w:val="28"/>
          <w:szCs w:val="28"/>
        </w:rPr>
        <w:t xml:space="preserve">При принятии гражданским служащим решения о выполнении иной оплачиваемой работы необходимо соблюдение </w:t>
      </w:r>
      <w:r w:rsidR="006B47FC" w:rsidRPr="00231727">
        <w:rPr>
          <w:sz w:val="28"/>
          <w:szCs w:val="28"/>
        </w:rPr>
        <w:t xml:space="preserve">определенных </w:t>
      </w:r>
      <w:r w:rsidRPr="00231727">
        <w:rPr>
          <w:sz w:val="28"/>
          <w:szCs w:val="28"/>
        </w:rPr>
        <w:t>требований.</w:t>
      </w:r>
    </w:p>
    <w:p w:rsidR="00D13382" w:rsidRPr="00231727" w:rsidRDefault="00D13382" w:rsidP="00D13382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727">
        <w:rPr>
          <w:sz w:val="28"/>
          <w:szCs w:val="28"/>
        </w:rPr>
        <w:t>Во-первых, гражданский служащий обязан уведомить о своем желании выполнять иную оплачиваемую работу представителя нанимателя. Такое уведомление должно быть предварительным, т.е. оно должно быть сделано до начала выполнения данной работы.</w:t>
      </w:r>
    </w:p>
    <w:p w:rsidR="00D13382" w:rsidRPr="00231727" w:rsidRDefault="00D13382" w:rsidP="00D13382">
      <w:pPr>
        <w:pStyle w:val="ConsPlusNormal"/>
        <w:ind w:firstLine="709"/>
        <w:jc w:val="both"/>
        <w:outlineLvl w:val="0"/>
      </w:pPr>
      <w:r w:rsidRPr="00231727">
        <w:t>Во-вторых, выполнение иной оплачиваемой работы не должно приводить к возможному конфликту интересов, т.е. к ситуации, при которой личная заинтересованность гражданского служащего влияет или может повлиять на надлежащее, объективное и беспристрастное исполнение им должностных (служебных) обязанностей (осуществление полномочий) (статья 10 Федерального закона от 25.12.2008 № 273-ФЗ «О противодействии коррупции»).</w:t>
      </w:r>
    </w:p>
    <w:p w:rsidR="00D13382" w:rsidRPr="00231727" w:rsidRDefault="00D13382" w:rsidP="00D13382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Par3"/>
      <w:bookmarkEnd w:id="0"/>
      <w:r w:rsidRPr="00231727">
        <w:rPr>
          <w:sz w:val="28"/>
          <w:szCs w:val="28"/>
        </w:rPr>
        <w:t>В-третьих, выполнение иной оплачиваемой работы гражданским служащим может быть осуществлено только во внеслужебное время.</w:t>
      </w:r>
    </w:p>
    <w:p w:rsidR="00315410" w:rsidRDefault="00315410" w:rsidP="00D13382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3382" w:rsidRPr="00231727" w:rsidRDefault="00D13382" w:rsidP="00D13382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727">
        <w:rPr>
          <w:sz w:val="28"/>
          <w:szCs w:val="28"/>
        </w:rPr>
        <w:t>Следует отметить, что участие в работе избирательной комиссии даже без заключения трудового договора, также относится к иной оплачиваемой работе и необходимо предварительн</w:t>
      </w:r>
      <w:r w:rsidR="00D22335" w:rsidRPr="00231727">
        <w:rPr>
          <w:sz w:val="28"/>
          <w:szCs w:val="28"/>
        </w:rPr>
        <w:t>о</w:t>
      </w:r>
      <w:r w:rsidRPr="00231727">
        <w:rPr>
          <w:sz w:val="28"/>
          <w:szCs w:val="28"/>
        </w:rPr>
        <w:t xml:space="preserve"> уведомлять представителя нанимателя</w:t>
      </w:r>
      <w:r w:rsidR="00D22335" w:rsidRPr="00231727">
        <w:rPr>
          <w:sz w:val="28"/>
          <w:szCs w:val="28"/>
        </w:rPr>
        <w:t>.</w:t>
      </w:r>
    </w:p>
    <w:p w:rsidR="006B47FC" w:rsidRDefault="006B47FC" w:rsidP="00D13382">
      <w:pPr>
        <w:pStyle w:val="teksto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5900F1" w:rsidRDefault="005900F1"/>
    <w:sectPr w:rsidR="005900F1" w:rsidSect="00590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13382"/>
    <w:rsid w:val="00021969"/>
    <w:rsid w:val="00231727"/>
    <w:rsid w:val="00315410"/>
    <w:rsid w:val="005900F1"/>
    <w:rsid w:val="00624559"/>
    <w:rsid w:val="006B47FC"/>
    <w:rsid w:val="007A563B"/>
    <w:rsid w:val="00A548EE"/>
    <w:rsid w:val="00AD452B"/>
    <w:rsid w:val="00B874BA"/>
    <w:rsid w:val="00D13382"/>
    <w:rsid w:val="00D22335"/>
    <w:rsid w:val="00DB4862"/>
    <w:rsid w:val="00DF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3382"/>
    <w:rPr>
      <w:color w:val="0000FF"/>
      <w:u w:val="single"/>
    </w:rPr>
  </w:style>
  <w:style w:type="paragraph" w:customStyle="1" w:styleId="Style6">
    <w:name w:val="Style6"/>
    <w:basedOn w:val="a"/>
    <w:uiPriority w:val="99"/>
    <w:rsid w:val="00D13382"/>
    <w:pPr>
      <w:widowControl w:val="0"/>
      <w:autoSpaceDE w:val="0"/>
      <w:autoSpaceDN w:val="0"/>
      <w:adjustRightInd w:val="0"/>
      <w:spacing w:after="0" w:line="312" w:lineRule="exact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3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ekstob">
    <w:name w:val="tekstob"/>
    <w:basedOn w:val="a"/>
    <w:rsid w:val="00D1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D1338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5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estpravo.ru/federalnoje/ea-postanovlenija/n3k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CDF27-7E69-4DA6-9ED0-D442ED7F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kadr_06</dc:creator>
  <cp:lastModifiedBy>kadr_00</cp:lastModifiedBy>
  <cp:revision>8</cp:revision>
  <cp:lastPrinted>2019-10-01T05:41:00Z</cp:lastPrinted>
  <dcterms:created xsi:type="dcterms:W3CDTF">2018-03-05T07:42:00Z</dcterms:created>
  <dcterms:modified xsi:type="dcterms:W3CDTF">2019-10-01T05:42:00Z</dcterms:modified>
</cp:coreProperties>
</file>