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85" w:rsidRDefault="002512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1285" w:rsidRDefault="00251285">
      <w:pPr>
        <w:pStyle w:val="ConsPlusNormal"/>
        <w:jc w:val="both"/>
        <w:outlineLvl w:val="0"/>
      </w:pPr>
    </w:p>
    <w:p w:rsidR="00251285" w:rsidRDefault="00251285">
      <w:pPr>
        <w:pStyle w:val="ConsPlusTitle"/>
        <w:jc w:val="center"/>
        <w:outlineLvl w:val="0"/>
      </w:pPr>
      <w:r>
        <w:t>МИНИСТЕРСТВО ТРУДА И СОЦИАЛЬНОЙ ЗАЩИТЫ АЛТАЙСКОГО КРАЯ</w:t>
      </w:r>
    </w:p>
    <w:p w:rsidR="00251285" w:rsidRDefault="00251285">
      <w:pPr>
        <w:pStyle w:val="ConsPlusTitle"/>
        <w:jc w:val="center"/>
      </w:pPr>
    </w:p>
    <w:p w:rsidR="00251285" w:rsidRDefault="00251285">
      <w:pPr>
        <w:pStyle w:val="ConsPlusTitle"/>
        <w:jc w:val="center"/>
      </w:pPr>
      <w:r>
        <w:t>ПРИКАЗ</w:t>
      </w:r>
    </w:p>
    <w:p w:rsidR="00251285" w:rsidRDefault="00251285">
      <w:pPr>
        <w:pStyle w:val="ConsPlusTitle"/>
        <w:jc w:val="center"/>
      </w:pPr>
    </w:p>
    <w:p w:rsidR="00251285" w:rsidRDefault="00251285">
      <w:pPr>
        <w:pStyle w:val="ConsPlusTitle"/>
        <w:jc w:val="center"/>
      </w:pPr>
      <w:r>
        <w:t>от 23 июля 2018 г. N 238</w:t>
      </w:r>
    </w:p>
    <w:p w:rsidR="00251285" w:rsidRDefault="00251285">
      <w:pPr>
        <w:pStyle w:val="ConsPlusTitle"/>
        <w:jc w:val="center"/>
      </w:pPr>
    </w:p>
    <w:p w:rsidR="00251285" w:rsidRDefault="00251285">
      <w:pPr>
        <w:pStyle w:val="ConsPlusTitle"/>
        <w:jc w:val="center"/>
      </w:pPr>
      <w:r>
        <w:t>ОБ УТВЕРЖДЕНИИ ПОРЯДКА УВЕДОМЛЕНИЯ ГОСУДАРСТВЕННЫМИ</w:t>
      </w:r>
    </w:p>
    <w:p w:rsidR="00251285" w:rsidRDefault="00251285">
      <w:pPr>
        <w:pStyle w:val="ConsPlusTitle"/>
        <w:jc w:val="center"/>
      </w:pPr>
      <w:r>
        <w:t>ГРАЖДАНСКИМИ СЛУЖАЩИМИ МИНИСТЕРСТВА СОЦИАЛЬНОЙ ЗАЩИТЫ</w:t>
      </w:r>
    </w:p>
    <w:p w:rsidR="00251285" w:rsidRDefault="00251285">
      <w:pPr>
        <w:pStyle w:val="ConsPlusTitle"/>
        <w:jc w:val="center"/>
      </w:pPr>
      <w:r>
        <w:t>АЛТАЙСКОГО КРАЯ ПРЕДСТАВИТЕЛЯ НАНИМАТЕЛЯ О ФАКТАХ ОБРАЩЕНИЯ</w:t>
      </w:r>
    </w:p>
    <w:p w:rsidR="00251285" w:rsidRDefault="00251285">
      <w:pPr>
        <w:pStyle w:val="ConsPlusTitle"/>
        <w:jc w:val="center"/>
      </w:pPr>
      <w:r>
        <w:t>В ЦЕЛЯХ СКЛОНЕНИЯ ИХ К СОВЕРШЕНИЮ КОРРУПЦИОННЫХ</w:t>
      </w:r>
    </w:p>
    <w:p w:rsidR="00251285" w:rsidRDefault="00251285">
      <w:pPr>
        <w:pStyle w:val="ConsPlusTitle"/>
        <w:jc w:val="center"/>
      </w:pPr>
      <w:r>
        <w:t>ПРАВОНАРУШЕНИЙ</w:t>
      </w:r>
    </w:p>
    <w:p w:rsidR="00251285" w:rsidRDefault="002512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1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22.04.2019 N 27/Пр/124)</w:t>
            </w:r>
          </w:p>
        </w:tc>
      </w:tr>
    </w:tbl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от 25.12.2008 N 273-ФЗ "О противодействии коррупции" приказываю: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Министерства социальной защиты Алтайского края представителя нанимателя о фактах обращения в целях склонения их к совершению коррупционных правонарушений.</w:t>
      </w:r>
    </w:p>
    <w:p w:rsidR="00251285" w:rsidRDefault="0025128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2. Настоящий приказ подлежит опубликованию на "Официальном Интернет-портале правовой информации" (www.pravo.gov.ru).</w:t>
      </w: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right"/>
      </w:pPr>
      <w:r>
        <w:t>Временно исполняющий</w:t>
      </w:r>
    </w:p>
    <w:p w:rsidR="00251285" w:rsidRDefault="00251285">
      <w:pPr>
        <w:pStyle w:val="ConsPlusNormal"/>
        <w:jc w:val="right"/>
      </w:pPr>
      <w:r>
        <w:t>обязанности министра</w:t>
      </w:r>
    </w:p>
    <w:p w:rsidR="00251285" w:rsidRDefault="00251285">
      <w:pPr>
        <w:pStyle w:val="ConsPlusNormal"/>
        <w:jc w:val="right"/>
      </w:pPr>
      <w:r>
        <w:t>М.И.ДАЙБОВ</w:t>
      </w: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right"/>
        <w:outlineLvl w:val="0"/>
      </w:pPr>
      <w:r>
        <w:t>Утвержден</w:t>
      </w:r>
    </w:p>
    <w:p w:rsidR="00251285" w:rsidRDefault="00251285">
      <w:pPr>
        <w:pStyle w:val="ConsPlusNormal"/>
        <w:jc w:val="right"/>
      </w:pPr>
      <w:r>
        <w:t>Приказом</w:t>
      </w:r>
    </w:p>
    <w:p w:rsidR="00251285" w:rsidRDefault="00251285">
      <w:pPr>
        <w:pStyle w:val="ConsPlusNormal"/>
        <w:jc w:val="right"/>
      </w:pPr>
      <w:r>
        <w:t>Министерства труда</w:t>
      </w:r>
    </w:p>
    <w:p w:rsidR="00251285" w:rsidRDefault="00251285">
      <w:pPr>
        <w:pStyle w:val="ConsPlusNormal"/>
        <w:jc w:val="right"/>
      </w:pPr>
      <w:r>
        <w:t>и социальной защиты</w:t>
      </w:r>
    </w:p>
    <w:p w:rsidR="00251285" w:rsidRDefault="00251285">
      <w:pPr>
        <w:pStyle w:val="ConsPlusNormal"/>
        <w:jc w:val="right"/>
      </w:pPr>
      <w:r>
        <w:t>Алтайского края</w:t>
      </w:r>
    </w:p>
    <w:p w:rsidR="00251285" w:rsidRDefault="00251285">
      <w:pPr>
        <w:pStyle w:val="ConsPlusNormal"/>
        <w:jc w:val="right"/>
      </w:pPr>
      <w:r>
        <w:t>от 23 июля 2018 г. N 238</w:t>
      </w: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Title"/>
        <w:jc w:val="center"/>
      </w:pPr>
      <w:bookmarkStart w:id="0" w:name="P35"/>
      <w:bookmarkEnd w:id="0"/>
      <w:r>
        <w:t>ПОРЯДОК</w:t>
      </w:r>
    </w:p>
    <w:p w:rsidR="00251285" w:rsidRDefault="00251285">
      <w:pPr>
        <w:pStyle w:val="ConsPlusTitle"/>
        <w:jc w:val="center"/>
      </w:pPr>
      <w:r>
        <w:t>УВЕДОМЛЕНИЯ ГОСУДАРСТВЕННЫМИ ГРАЖДАНСКИМИ СЛУЖАЩИМИ</w:t>
      </w:r>
    </w:p>
    <w:p w:rsidR="00251285" w:rsidRDefault="00251285">
      <w:pPr>
        <w:pStyle w:val="ConsPlusTitle"/>
        <w:jc w:val="center"/>
      </w:pPr>
      <w:r>
        <w:t>МИНИСТЕРСТВА СОЦИАЛЬНОЙ ЗАЩИТЫ АЛТАЙСКОГО КРАЯ</w:t>
      </w:r>
    </w:p>
    <w:p w:rsidR="00251285" w:rsidRDefault="00251285">
      <w:pPr>
        <w:pStyle w:val="ConsPlusTitle"/>
        <w:jc w:val="center"/>
      </w:pPr>
      <w:r>
        <w:t>ПРЕДСТАВИТЕЛЯ НАНИМАТЕЛЯ О ФАКТАХ ОБРАЩЕНИЯ В ЦЕЛЯХ</w:t>
      </w:r>
    </w:p>
    <w:p w:rsidR="00251285" w:rsidRDefault="00251285">
      <w:pPr>
        <w:pStyle w:val="ConsPlusTitle"/>
        <w:jc w:val="center"/>
      </w:pPr>
      <w:r>
        <w:t>СКЛОНЕНИЯ ИХ К СОВЕРШЕНИЮ КОРРУПЦИОННЫХ ПРАВОНАРУШЕНИЙ</w:t>
      </w:r>
    </w:p>
    <w:p w:rsidR="00251285" w:rsidRDefault="002512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1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22.04.2019 N 27/Пр/124)</w:t>
            </w:r>
          </w:p>
        </w:tc>
      </w:tr>
    </w:tbl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ind w:firstLine="540"/>
        <w:jc w:val="both"/>
      </w:pPr>
      <w:r>
        <w:t>1. Настоящий Порядок разработан в целях обеспечения исполнения государственными гражданскими служащими Министерства социальной защиты Алтайского края (Минсоцзащита Алтайского края) (далее также - "гражданский служащий") должностной обязанности по уведомлению представителя нанимателя о фактах обращения к ним в целях склонения их к совершению коррупционных правонарушений.</w:t>
      </w:r>
    </w:p>
    <w:p w:rsidR="00251285" w:rsidRDefault="0025128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Настоящий Порядок не распространяется на лиц, замещающих должности государственной гражданской службы Алтайского края, назначение на которые осуществляет Губернатор Алтайского края.</w:t>
      </w:r>
    </w:p>
    <w:p w:rsidR="00251285" w:rsidRDefault="00251285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 xml:space="preserve">2. </w:t>
      </w:r>
      <w:hyperlink w:anchor="P96" w:history="1">
        <w:r>
          <w:rPr>
            <w:color w:val="0000FF"/>
          </w:rPr>
          <w:t>Уведомление</w:t>
        </w:r>
      </w:hyperlink>
      <w:r>
        <w:t xml:space="preserve"> о факте обращения к гражданскому служащему в целях склонения его к совершению коррупционных правонарушений (далее - "уведомление") подается гражданским служащим на имя министра социальной защиты Алтайского края (далее - "министр") в письменной форме согласно приложению 1 к настоящему Порядку не позднее рабочего дня, следующего за днем поступления обращения.</w:t>
      </w:r>
    </w:p>
    <w:p w:rsidR="00251285" w:rsidRDefault="0025128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При нахождении гражданского служащего не при исполнении служебных обязанностей и (или) вне места прохождения государственной гражданской службы о факте склонения его к совершению коррупционных правонарушений он обязан уведомить в день прибытия к месту службы.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3. В уведомлении указываются: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гражданского служащего, представившего уведомление (далее также - "уведомитель");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б) замещаемая должность (с указанием наименования структурного подразделения);</w:t>
      </w:r>
    </w:p>
    <w:p w:rsidR="00251285" w:rsidRDefault="00251285">
      <w:pPr>
        <w:pStyle w:val="ConsPlusNormal"/>
        <w:jc w:val="both"/>
      </w:pPr>
      <w:r>
        <w:t xml:space="preserve">(пп. "б"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в) информация об обращении к уведомителю в целях склонения его к совершению коррупционных правонарушений (излагается в свободной форме), при этом указываются: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фамилия, имя, отчество (при наличии) и иные данные о лице, склонявшем гражданского служащего к совершению коррупционных правонарушений (в случае, если такие данные о лице известны уведомителю);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время и место произошедшего события;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сведения о том, в отношении какой именно должностной обязанности гражданского служащего была совершена попытка склонения к совершению коррупционных правонарушений;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способы и обстоятельства склонения к коррупционному правонарушению, а также информация об отказе (о согласии) принять предложение лица о совершении коррупционного правонарушения;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вид отношений, в которых состоят гражданский служащий и лицо, склонявшее гражданского служащего к совершению коррупционного правонарушения;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сведения об очевидцах произошедшего;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 xml:space="preserve">г) сведения об уведомлении гражданским служащим органов прокуратуры или других государственных органов об обращении к нему в целях склонения его к совершению </w:t>
      </w:r>
      <w:r>
        <w:lastRenderedPageBreak/>
        <w:t>коррупционных правонарушений (наименование государственного органа, дата и способ направления уведомления).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4. Уведомление подписывается гражданским служащим с указанием даты подачи уведомления и в течение 1 рабочего дня направляется в отдел кадрового обеспечения управления по правовым и кадровым вопросам Минсоцзащиты Алтайского края (далее - "кадровая служба").</w:t>
      </w:r>
    </w:p>
    <w:p w:rsidR="00251285" w:rsidRDefault="00251285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22.04.2019 N 27/Пр/124)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 xml:space="preserve">5. Кадровая служба осуществляет регистрацию поступившего уведомления в </w:t>
      </w:r>
      <w:hyperlink w:anchor="P154" w:history="1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государственных гражданских служащих к совершению коррупционных правонарушений (далее - "журнал регистрации") (приложение 2 к настоящему Порядку) и не позднее следующего рабочего дня направляет его министру для рассмотрения.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6. Должностные лица кадровой службы, осуществляющие регистрацию уведомлений, обеспечивают конфиденциальность и сохранность данных, полученных от гражданского служащего, а также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7. В случае, если из уведомления гражданского служащего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кадровая служба незамедлительно после поступления уведомления от гражданского служащего направляет его копию в указанные органы.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8. Организация проверки сведений, указанных в уведомлении, осуществляется по поручению министра кадровой службы в течение 15 календарных дней с момента поступления поручения в кадровую службу. Указанный срок может быть продлен, но не более чем на 30 дней.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9. По итогам проверки кадровая служба в течение 3 рабочих дней, следующих за днем ее завершения, готовит мотивированное заключение, в котором указываются: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факты и обстоятельства, установленные по результатам проверки содержащихся в уведомлении сведений;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предложения об устранении выявленных причин и условий, способствовавших обращению с целью склонения гражданского служащего к совершению коррупционного правонарушения;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предложение о направлении при необходимости материалов проверки в правоохранительные органы.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Мотивированное заключение направляется министру для рассмотрения.</w:t>
      </w:r>
    </w:p>
    <w:p w:rsidR="00251285" w:rsidRDefault="00251285">
      <w:pPr>
        <w:pStyle w:val="ConsPlusNormal"/>
        <w:spacing w:before="220"/>
        <w:ind w:firstLine="540"/>
        <w:jc w:val="both"/>
      </w:pPr>
      <w:r>
        <w:t>10. Кадровая служба сообщает уведомителю о решении, принятом министром по его уведомлению, в течение 3 дней со дня его принятия.</w:t>
      </w: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right"/>
        <w:outlineLvl w:val="1"/>
      </w:pPr>
      <w:r>
        <w:t>Приложение 1</w:t>
      </w:r>
    </w:p>
    <w:p w:rsidR="00251285" w:rsidRDefault="00251285">
      <w:pPr>
        <w:pStyle w:val="ConsPlusNormal"/>
        <w:jc w:val="right"/>
      </w:pPr>
      <w:r>
        <w:t>к Порядку</w:t>
      </w:r>
    </w:p>
    <w:p w:rsidR="00251285" w:rsidRDefault="00251285">
      <w:pPr>
        <w:pStyle w:val="ConsPlusNormal"/>
        <w:jc w:val="right"/>
      </w:pPr>
      <w:r>
        <w:t>уведомления государственными</w:t>
      </w:r>
    </w:p>
    <w:p w:rsidR="00251285" w:rsidRDefault="00251285">
      <w:pPr>
        <w:pStyle w:val="ConsPlusNormal"/>
        <w:jc w:val="right"/>
      </w:pPr>
      <w:r>
        <w:t>гражданскими служащими</w:t>
      </w:r>
    </w:p>
    <w:p w:rsidR="00251285" w:rsidRDefault="00251285">
      <w:pPr>
        <w:pStyle w:val="ConsPlusNormal"/>
        <w:jc w:val="right"/>
      </w:pPr>
      <w:r>
        <w:t>Министерства социальной защиты</w:t>
      </w:r>
    </w:p>
    <w:p w:rsidR="00251285" w:rsidRDefault="00251285">
      <w:pPr>
        <w:pStyle w:val="ConsPlusNormal"/>
        <w:jc w:val="right"/>
      </w:pPr>
      <w:r>
        <w:t>Алтайского края представителя</w:t>
      </w:r>
    </w:p>
    <w:p w:rsidR="00251285" w:rsidRDefault="00251285">
      <w:pPr>
        <w:pStyle w:val="ConsPlusNormal"/>
        <w:jc w:val="right"/>
      </w:pPr>
      <w:r>
        <w:lastRenderedPageBreak/>
        <w:t>нанимателя о фактах обращения в целях</w:t>
      </w:r>
    </w:p>
    <w:p w:rsidR="00251285" w:rsidRDefault="00251285">
      <w:pPr>
        <w:pStyle w:val="ConsPlusNormal"/>
        <w:jc w:val="right"/>
      </w:pPr>
      <w:r>
        <w:t>склонения их к совершению</w:t>
      </w:r>
    </w:p>
    <w:p w:rsidR="00251285" w:rsidRDefault="00251285">
      <w:pPr>
        <w:pStyle w:val="ConsPlusNormal"/>
        <w:jc w:val="right"/>
      </w:pPr>
      <w:r>
        <w:t>коррупционных правонарушений</w:t>
      </w:r>
    </w:p>
    <w:p w:rsidR="00251285" w:rsidRDefault="002512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1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22.04.2019 N 27/Пр/124)</w:t>
            </w:r>
          </w:p>
        </w:tc>
      </w:tr>
    </w:tbl>
    <w:p w:rsidR="00251285" w:rsidRDefault="00251285">
      <w:pPr>
        <w:pStyle w:val="ConsPlusNormal"/>
        <w:jc w:val="both"/>
      </w:pPr>
    </w:p>
    <w:p w:rsidR="00251285" w:rsidRDefault="00251285">
      <w:pPr>
        <w:pStyle w:val="ConsPlusNonformat"/>
        <w:jc w:val="both"/>
      </w:pPr>
      <w:r>
        <w:t>________________________                 Министру     социальной     защиты</w:t>
      </w:r>
    </w:p>
    <w:p w:rsidR="00251285" w:rsidRDefault="00251285">
      <w:pPr>
        <w:pStyle w:val="ConsPlusNonformat"/>
        <w:jc w:val="both"/>
      </w:pPr>
      <w:r>
        <w:t>(отметка об ознакомлении)                Алтайского края</w:t>
      </w:r>
    </w:p>
    <w:p w:rsidR="00251285" w:rsidRDefault="0025128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51285" w:rsidRDefault="00251285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251285" w:rsidRDefault="00251285">
      <w:pPr>
        <w:pStyle w:val="ConsPlusNonformat"/>
        <w:jc w:val="both"/>
      </w:pPr>
    </w:p>
    <w:p w:rsidR="00251285" w:rsidRDefault="00251285">
      <w:pPr>
        <w:pStyle w:val="ConsPlusNonformat"/>
        <w:jc w:val="both"/>
      </w:pPr>
      <w:bookmarkStart w:id="1" w:name="P96"/>
      <w:bookmarkEnd w:id="1"/>
      <w:r>
        <w:t xml:space="preserve">                                УВЕДОМЛЕНИЕ</w:t>
      </w:r>
    </w:p>
    <w:p w:rsidR="00251285" w:rsidRDefault="00251285">
      <w:pPr>
        <w:pStyle w:val="ConsPlusNonformat"/>
        <w:jc w:val="both"/>
      </w:pPr>
      <w:r>
        <w:t xml:space="preserve">   государственным гражданским служащим представителя нанимателя о факте</w:t>
      </w:r>
    </w:p>
    <w:p w:rsidR="00251285" w:rsidRDefault="00251285">
      <w:pPr>
        <w:pStyle w:val="ConsPlusNonformat"/>
        <w:jc w:val="both"/>
      </w:pPr>
      <w:r>
        <w:t xml:space="preserve">         обращения в целях склонения его к совершению коррупционных</w:t>
      </w:r>
    </w:p>
    <w:p w:rsidR="00251285" w:rsidRDefault="00251285">
      <w:pPr>
        <w:pStyle w:val="ConsPlusNonformat"/>
        <w:jc w:val="both"/>
      </w:pPr>
      <w:r>
        <w:t xml:space="preserve">                               правонарушений</w:t>
      </w:r>
    </w:p>
    <w:p w:rsidR="00251285" w:rsidRDefault="00251285">
      <w:pPr>
        <w:pStyle w:val="ConsPlusNonformat"/>
        <w:jc w:val="both"/>
      </w:pPr>
    </w:p>
    <w:p w:rsidR="00251285" w:rsidRDefault="00251285">
      <w:pPr>
        <w:pStyle w:val="ConsPlusNonformat"/>
        <w:jc w:val="both"/>
      </w:pPr>
      <w:r>
        <w:t xml:space="preserve">    1.  Уведомляю  о  факте обращения ко мне в целях склонения к совершению</w:t>
      </w:r>
    </w:p>
    <w:p w:rsidR="00251285" w:rsidRDefault="00251285">
      <w:pPr>
        <w:pStyle w:val="ConsPlusNonformat"/>
        <w:jc w:val="both"/>
      </w:pPr>
      <w:r>
        <w:t>коррупционного  правонарушения  (далее  -  "склонение к правонарушению") со</w:t>
      </w:r>
    </w:p>
    <w:p w:rsidR="00251285" w:rsidRDefault="00251285">
      <w:pPr>
        <w:pStyle w:val="ConsPlusNonformat"/>
        <w:jc w:val="both"/>
      </w:pPr>
      <w:r>
        <w:t>стороны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>(указываются фамилия, имя, отчество (при наличии), должность, все известные</w:t>
      </w:r>
    </w:p>
    <w:p w:rsidR="00251285" w:rsidRDefault="00251285">
      <w:pPr>
        <w:pStyle w:val="ConsPlusNonformat"/>
        <w:jc w:val="both"/>
      </w:pPr>
      <w:r>
        <w:t xml:space="preserve">   сведения о физическом (юридическом) лице, склоняющем к правонарушению)</w:t>
      </w:r>
    </w:p>
    <w:p w:rsidR="00251285" w:rsidRDefault="00251285">
      <w:pPr>
        <w:pStyle w:val="ConsPlusNonformat"/>
        <w:jc w:val="both"/>
      </w:pPr>
      <w:r>
        <w:t xml:space="preserve">    2. Склонение к правонарушению производилось в целях осуществления мной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 xml:space="preserve">  (указываются должностная обязанность гражданского служащего, в отношении</w:t>
      </w:r>
    </w:p>
    <w:p w:rsidR="00251285" w:rsidRDefault="00251285">
      <w:pPr>
        <w:pStyle w:val="ConsPlusNonformat"/>
        <w:jc w:val="both"/>
      </w:pPr>
      <w:r>
        <w:t xml:space="preserve">  которой была совершена попытка склонения к правонарушению, а также суть</w:t>
      </w:r>
    </w:p>
    <w:p w:rsidR="00251285" w:rsidRDefault="00251285">
      <w:pPr>
        <w:pStyle w:val="ConsPlusNonformat"/>
        <w:jc w:val="both"/>
      </w:pPr>
      <w:r>
        <w:t xml:space="preserve">                      предполагаемого правонарушения)</w:t>
      </w:r>
    </w:p>
    <w:p w:rsidR="00251285" w:rsidRDefault="00251285">
      <w:pPr>
        <w:pStyle w:val="ConsPlusNonformat"/>
        <w:jc w:val="both"/>
      </w:pPr>
      <w:r>
        <w:t xml:space="preserve">    3. Склонение к правонарушению осуществлялось посредством ______________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>(способы склонения к правонарушению: подкуп, угроза, обман, другие способы)</w:t>
      </w:r>
    </w:p>
    <w:p w:rsidR="00251285" w:rsidRDefault="00251285">
      <w:pPr>
        <w:pStyle w:val="ConsPlusNonformat"/>
        <w:jc w:val="both"/>
      </w:pPr>
      <w:r>
        <w:t xml:space="preserve">    4. Склонение к правонарушению произошло в ____ ч. ___ мин. "__" _______</w:t>
      </w:r>
    </w:p>
    <w:p w:rsidR="00251285" w:rsidRDefault="00251285">
      <w:pPr>
        <w:pStyle w:val="ConsPlusNonformat"/>
        <w:jc w:val="both"/>
      </w:pPr>
      <w:r>
        <w:t>20__ г. в _________________________________________________________________</w:t>
      </w:r>
    </w:p>
    <w:p w:rsidR="00251285" w:rsidRDefault="00251285">
      <w:pPr>
        <w:pStyle w:val="ConsPlusNonformat"/>
        <w:jc w:val="both"/>
      </w:pPr>
      <w:r>
        <w:t xml:space="preserve">                                  (адрес)</w:t>
      </w:r>
    </w:p>
    <w:p w:rsidR="00251285" w:rsidRDefault="00251285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 xml:space="preserve">  (обстоятельства склонения к правонарушению: телефонный разговор, личная</w:t>
      </w:r>
    </w:p>
    <w:p w:rsidR="00251285" w:rsidRDefault="00251285">
      <w:pPr>
        <w:pStyle w:val="ConsPlusNonformat"/>
        <w:jc w:val="both"/>
      </w:pPr>
      <w:r>
        <w:t xml:space="preserve"> встреча, почта, информация об отказе (согласии) принять предложение лица о</w:t>
      </w:r>
    </w:p>
    <w:p w:rsidR="00251285" w:rsidRDefault="00251285">
      <w:pPr>
        <w:pStyle w:val="ConsPlusNonformat"/>
        <w:jc w:val="both"/>
      </w:pPr>
      <w:r>
        <w:t xml:space="preserve">                 совершении коррупционного правонарушения)</w:t>
      </w:r>
    </w:p>
    <w:p w:rsidR="00251285" w:rsidRDefault="00251285">
      <w:pPr>
        <w:pStyle w:val="ConsPlusNonformat"/>
        <w:jc w:val="both"/>
      </w:pPr>
      <w:r>
        <w:t xml:space="preserve">    6.  С  лицом,  обратившимся  ко мне в целях склонения к правонарушению,</w:t>
      </w:r>
    </w:p>
    <w:p w:rsidR="00251285" w:rsidRDefault="00251285">
      <w:pPr>
        <w:pStyle w:val="ConsPlusNonformat"/>
        <w:jc w:val="both"/>
      </w:pPr>
      <w:r>
        <w:t>состою в ___________________________________ отношениях.</w:t>
      </w:r>
    </w:p>
    <w:p w:rsidR="00251285" w:rsidRDefault="00251285">
      <w:pPr>
        <w:pStyle w:val="ConsPlusNonformat"/>
        <w:jc w:val="both"/>
      </w:pPr>
      <w:r>
        <w:t>(родственных, дружеских, служебных или иных)</w:t>
      </w:r>
    </w:p>
    <w:p w:rsidR="00251285" w:rsidRDefault="00251285">
      <w:pPr>
        <w:pStyle w:val="ConsPlusNonformat"/>
        <w:jc w:val="both"/>
      </w:pPr>
      <w:r>
        <w:t xml:space="preserve">    7. Очевидцами склонения меня к правонарушению являются: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 xml:space="preserve">   (указываются фамилии, имена, отчества (при наличии), должности, место</w:t>
      </w:r>
    </w:p>
    <w:p w:rsidR="00251285" w:rsidRDefault="00251285">
      <w:pPr>
        <w:pStyle w:val="ConsPlusNonformat"/>
        <w:jc w:val="both"/>
      </w:pPr>
      <w:r>
        <w:t xml:space="preserve">      жительства лиц, в присутствии которых произошел факт обращения к</w:t>
      </w:r>
    </w:p>
    <w:p w:rsidR="00251285" w:rsidRDefault="00251285">
      <w:pPr>
        <w:pStyle w:val="ConsPlusNonformat"/>
        <w:jc w:val="both"/>
      </w:pPr>
      <w:r>
        <w:t xml:space="preserve">         гражданскому служащему в целях склонения к правонарушению)</w:t>
      </w:r>
    </w:p>
    <w:p w:rsidR="00251285" w:rsidRDefault="00251285">
      <w:pPr>
        <w:pStyle w:val="ConsPlusNonformat"/>
        <w:jc w:val="both"/>
      </w:pPr>
      <w:r>
        <w:t xml:space="preserve">    8. О факте склонения к правонарушению мной уведомлены _________________</w:t>
      </w:r>
    </w:p>
    <w:p w:rsidR="00251285" w:rsidRDefault="00251285">
      <w:pPr>
        <w:pStyle w:val="ConsPlusNonformat"/>
        <w:jc w:val="both"/>
      </w:pPr>
      <w:r>
        <w:t>___________________________________________________________________________</w:t>
      </w:r>
    </w:p>
    <w:p w:rsidR="00251285" w:rsidRDefault="00251285">
      <w:pPr>
        <w:pStyle w:val="ConsPlusNonformat"/>
        <w:jc w:val="both"/>
      </w:pPr>
      <w:r>
        <w:t xml:space="preserve"> (указываются органы прокуратуры или другие государственные органы)</w:t>
      </w:r>
    </w:p>
    <w:p w:rsidR="00251285" w:rsidRDefault="00251285">
      <w:pPr>
        <w:pStyle w:val="ConsPlusNonformat"/>
        <w:jc w:val="both"/>
      </w:pPr>
    </w:p>
    <w:p w:rsidR="00251285" w:rsidRDefault="00251285">
      <w:pPr>
        <w:pStyle w:val="ConsPlusNonformat"/>
        <w:jc w:val="both"/>
      </w:pPr>
      <w:r>
        <w:t>"__" __________ 20__ г. ______________ ____________________________________</w:t>
      </w:r>
    </w:p>
    <w:p w:rsidR="00251285" w:rsidRDefault="00251285">
      <w:pPr>
        <w:pStyle w:val="ConsPlusNonformat"/>
        <w:jc w:val="both"/>
      </w:pPr>
      <w:r>
        <w:t xml:space="preserve">                          (подпись)           (расшифровка подписи)</w:t>
      </w: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right"/>
        <w:outlineLvl w:val="1"/>
      </w:pPr>
      <w:r>
        <w:t>Приложение 2</w:t>
      </w:r>
    </w:p>
    <w:p w:rsidR="00251285" w:rsidRDefault="00251285">
      <w:pPr>
        <w:pStyle w:val="ConsPlusNormal"/>
        <w:jc w:val="right"/>
      </w:pPr>
      <w:r>
        <w:t>к Порядку</w:t>
      </w:r>
    </w:p>
    <w:p w:rsidR="00251285" w:rsidRDefault="00251285">
      <w:pPr>
        <w:pStyle w:val="ConsPlusNormal"/>
        <w:jc w:val="right"/>
      </w:pPr>
      <w:r>
        <w:lastRenderedPageBreak/>
        <w:t>уведомления государственными</w:t>
      </w:r>
    </w:p>
    <w:p w:rsidR="00251285" w:rsidRDefault="00251285">
      <w:pPr>
        <w:pStyle w:val="ConsPlusNormal"/>
        <w:jc w:val="right"/>
      </w:pPr>
      <w:r>
        <w:t>гражданскими служащими</w:t>
      </w:r>
    </w:p>
    <w:p w:rsidR="00251285" w:rsidRDefault="00251285">
      <w:pPr>
        <w:pStyle w:val="ConsPlusNormal"/>
        <w:jc w:val="right"/>
      </w:pPr>
      <w:r>
        <w:t>Министерства социальной защиты</w:t>
      </w:r>
    </w:p>
    <w:p w:rsidR="00251285" w:rsidRDefault="00251285">
      <w:pPr>
        <w:pStyle w:val="ConsPlusNormal"/>
        <w:jc w:val="right"/>
      </w:pPr>
      <w:r>
        <w:t>Алтайского края представителя</w:t>
      </w:r>
    </w:p>
    <w:p w:rsidR="00251285" w:rsidRDefault="00251285">
      <w:pPr>
        <w:pStyle w:val="ConsPlusNormal"/>
        <w:jc w:val="right"/>
      </w:pPr>
      <w:r>
        <w:t>нанимателя о фактах обращения в целях</w:t>
      </w:r>
    </w:p>
    <w:p w:rsidR="00251285" w:rsidRDefault="00251285">
      <w:pPr>
        <w:pStyle w:val="ConsPlusNormal"/>
        <w:jc w:val="right"/>
      </w:pPr>
      <w:r>
        <w:t>склонения их к совершению</w:t>
      </w:r>
    </w:p>
    <w:p w:rsidR="00251285" w:rsidRDefault="00251285">
      <w:pPr>
        <w:pStyle w:val="ConsPlusNormal"/>
        <w:jc w:val="right"/>
      </w:pPr>
      <w:r>
        <w:t>коррупционных правонарушений</w:t>
      </w:r>
    </w:p>
    <w:p w:rsidR="00251285" w:rsidRDefault="002512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1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285" w:rsidRDefault="002512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22.04.2019 N 27/Пр/124)</w:t>
            </w:r>
          </w:p>
        </w:tc>
      </w:tr>
    </w:tbl>
    <w:p w:rsidR="00251285" w:rsidRDefault="00251285">
      <w:pPr>
        <w:pStyle w:val="ConsPlusNormal"/>
        <w:jc w:val="both"/>
      </w:pPr>
    </w:p>
    <w:p w:rsidR="00251285" w:rsidRDefault="00251285">
      <w:pPr>
        <w:pStyle w:val="ConsPlusNonformat"/>
        <w:jc w:val="both"/>
      </w:pPr>
      <w:bookmarkStart w:id="2" w:name="P154"/>
      <w:bookmarkEnd w:id="2"/>
      <w:r>
        <w:t xml:space="preserve">                                   ЖУРНАЛ</w:t>
      </w:r>
    </w:p>
    <w:p w:rsidR="00251285" w:rsidRDefault="00251285">
      <w:pPr>
        <w:pStyle w:val="ConsPlusNonformat"/>
        <w:jc w:val="both"/>
      </w:pPr>
      <w:r>
        <w:t xml:space="preserve">        регистрации уведомлений о фактах обращения в целях склонения</w:t>
      </w:r>
    </w:p>
    <w:p w:rsidR="00251285" w:rsidRDefault="00251285">
      <w:pPr>
        <w:pStyle w:val="ConsPlusNonformat"/>
        <w:jc w:val="both"/>
      </w:pPr>
      <w:r>
        <w:t xml:space="preserve">      государственных гражданских служащих к совершению коррупционных</w:t>
      </w:r>
    </w:p>
    <w:p w:rsidR="00251285" w:rsidRDefault="00251285">
      <w:pPr>
        <w:pStyle w:val="ConsPlusNonformat"/>
        <w:jc w:val="both"/>
      </w:pPr>
      <w:r>
        <w:t xml:space="preserve">                               правонарушений</w:t>
      </w:r>
    </w:p>
    <w:p w:rsidR="00251285" w:rsidRDefault="00251285">
      <w:pPr>
        <w:pStyle w:val="ConsPlusNonformat"/>
        <w:jc w:val="both"/>
      </w:pPr>
    </w:p>
    <w:p w:rsidR="00251285" w:rsidRDefault="00251285">
      <w:pPr>
        <w:pStyle w:val="ConsPlusNonformat"/>
        <w:jc w:val="both"/>
      </w:pPr>
      <w:r>
        <w:t xml:space="preserve">                                            Начат "__" __________ 20__ г.</w:t>
      </w:r>
    </w:p>
    <w:p w:rsidR="00251285" w:rsidRDefault="00251285">
      <w:pPr>
        <w:pStyle w:val="ConsPlusNonformat"/>
        <w:jc w:val="both"/>
      </w:pPr>
      <w:r>
        <w:t xml:space="preserve">                                            Окончен "__" __________ 20__ г.</w:t>
      </w:r>
    </w:p>
    <w:p w:rsidR="00251285" w:rsidRDefault="00251285">
      <w:pPr>
        <w:pStyle w:val="ConsPlusNonformat"/>
        <w:jc w:val="both"/>
      </w:pPr>
      <w:r>
        <w:t xml:space="preserve">                                            на _____ листах</w:t>
      </w:r>
    </w:p>
    <w:p w:rsidR="00251285" w:rsidRDefault="002512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1"/>
        <w:gridCol w:w="1501"/>
        <w:gridCol w:w="1501"/>
        <w:gridCol w:w="1501"/>
        <w:gridCol w:w="1501"/>
        <w:gridCol w:w="1506"/>
      </w:tblGrid>
      <w:tr w:rsidR="00251285"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Ф.И.О., должность представившего уведомление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Ф.И.О., подпись зарегистрировавшего уведомление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1506" w:type="dxa"/>
          </w:tcPr>
          <w:p w:rsidR="00251285" w:rsidRDefault="00251285">
            <w:pPr>
              <w:pStyle w:val="ConsPlusNormal"/>
              <w:jc w:val="center"/>
            </w:pPr>
            <w:r>
              <w:t>Отметка о получении копии уведомления либо о направлении копии уведомления по почте</w:t>
            </w:r>
          </w:p>
        </w:tc>
      </w:tr>
      <w:tr w:rsidR="00251285"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1" w:type="dxa"/>
          </w:tcPr>
          <w:p w:rsidR="00251285" w:rsidRDefault="002512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6" w:type="dxa"/>
          </w:tcPr>
          <w:p w:rsidR="00251285" w:rsidRDefault="00251285">
            <w:pPr>
              <w:pStyle w:val="ConsPlusNormal"/>
              <w:jc w:val="center"/>
            </w:pPr>
            <w:r>
              <w:t>6</w:t>
            </w:r>
          </w:p>
        </w:tc>
      </w:tr>
      <w:tr w:rsidR="00251285"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6" w:type="dxa"/>
          </w:tcPr>
          <w:p w:rsidR="00251285" w:rsidRDefault="00251285">
            <w:pPr>
              <w:pStyle w:val="ConsPlusNormal"/>
            </w:pPr>
          </w:p>
        </w:tc>
      </w:tr>
      <w:tr w:rsidR="00251285"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6" w:type="dxa"/>
          </w:tcPr>
          <w:p w:rsidR="00251285" w:rsidRDefault="00251285">
            <w:pPr>
              <w:pStyle w:val="ConsPlusNormal"/>
            </w:pPr>
          </w:p>
        </w:tc>
      </w:tr>
      <w:tr w:rsidR="00251285"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1" w:type="dxa"/>
          </w:tcPr>
          <w:p w:rsidR="00251285" w:rsidRDefault="00251285">
            <w:pPr>
              <w:pStyle w:val="ConsPlusNormal"/>
            </w:pPr>
          </w:p>
        </w:tc>
        <w:tc>
          <w:tcPr>
            <w:tcW w:w="1506" w:type="dxa"/>
          </w:tcPr>
          <w:p w:rsidR="00251285" w:rsidRDefault="00251285">
            <w:pPr>
              <w:pStyle w:val="ConsPlusNormal"/>
            </w:pPr>
          </w:p>
        </w:tc>
      </w:tr>
    </w:tbl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jc w:val="both"/>
      </w:pPr>
    </w:p>
    <w:p w:rsidR="00251285" w:rsidRDefault="002512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0B2F" w:rsidRDefault="00DB0B2F"/>
    <w:sectPr w:rsidR="00DB0B2F" w:rsidSect="006B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51285"/>
    <w:rsid w:val="00251285"/>
    <w:rsid w:val="00DB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12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1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1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895DB9E7B1950D8C7F06A47516483A4D0D1D0BD846EBFC0A78A42F810CA22F6FDAD1FBC887F271EE2A0248ABE64EBDCCE44FD5B1CC3A4741BB3vAJ5D" TargetMode="External"/><Relationship Id="rId13" Type="http://schemas.openxmlformats.org/officeDocument/2006/relationships/hyperlink" Target="consultantplus://offline/ref=E7F895DB9E7B1950D8C7F06A47516483A4D0D1D0BD846EBFC0A78A42F810CA22F6FDAD1FBC887F271EE2A1248ABE64EBDCCE44FD5B1CC3A4741BB3vAJ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F895DB9E7B1950D8C7F06A47516483A4D0D1D0BD846EBFC0A78A42F810CA22F6FDAD1FBC887F271EE2A0248ABE64EBDCCE44FD5B1CC3A4741BB3vAJ5D" TargetMode="External"/><Relationship Id="rId12" Type="http://schemas.openxmlformats.org/officeDocument/2006/relationships/hyperlink" Target="consultantplus://offline/ref=E7F895DB9E7B1950D8C7F06A47516483A4D0D1D0BD846EBFC0A78A42F810CA22F6FDAD1FBC887F271EE2A1268ABE64EBDCCE44FD5B1CC3A4741BB3vAJ5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F895DB9E7B1950D8C7EE67513D3A8FA0DA86DFB38665E99FF8D11FAF19C075B1B2F45DF8857E2F16E9F472C5BF38AC89DD47FA5B1EC4BBv7JFD" TargetMode="External"/><Relationship Id="rId11" Type="http://schemas.openxmlformats.org/officeDocument/2006/relationships/hyperlink" Target="consultantplus://offline/ref=E7F895DB9E7B1950D8C7F06A47516483A4D0D1D0BD846EBFC0A78A42F810CA22F6FDAD1FBC887F271EE2A1278ABE64EBDCCE44FD5B1CC3A4741BB3vAJ5D" TargetMode="External"/><Relationship Id="rId5" Type="http://schemas.openxmlformats.org/officeDocument/2006/relationships/hyperlink" Target="consultantplus://offline/ref=E7F895DB9E7B1950D8C7F06A47516483A4D0D1D0BD846EBFC0A78A42F810CA22F6FDAD1FBC887F271EE2A0258ABE64EBDCCE44FD5B1CC3A4741BB3vAJ5D" TargetMode="External"/><Relationship Id="rId15" Type="http://schemas.openxmlformats.org/officeDocument/2006/relationships/hyperlink" Target="consultantplus://offline/ref=E7F895DB9E7B1950D8C7F06A47516483A4D0D1D0BD846EBFC0A78A42F810CA22F6FDAD1FBC887F271EE2A0248ABE64EBDCCE44FD5B1CC3A4741BB3vAJ5D" TargetMode="External"/><Relationship Id="rId10" Type="http://schemas.openxmlformats.org/officeDocument/2006/relationships/hyperlink" Target="consultantplus://offline/ref=E7F895DB9E7B1950D8C7F06A47516483A4D0D1D0BD846EBFC0A78A42F810CA22F6FDAD1FBC887F271EE2A1218ABE64EBDCCE44FD5B1CC3A4741BB3vAJ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F895DB9E7B1950D8C7F06A47516483A4D0D1D0BD846EBFC0A78A42F810CA22F6FDAD1FBC887F271EE2A0248ABE64EBDCCE44FD5B1CC3A4741BB3vAJ5D" TargetMode="External"/><Relationship Id="rId14" Type="http://schemas.openxmlformats.org/officeDocument/2006/relationships/hyperlink" Target="consultantplus://offline/ref=E7F895DB9E7B1950D8C7F06A47516483A4D0D1D0BD846EBFC0A78A42F810CA22F6FDAD1FBC887F271EE2A1278ABE64EBDCCE44FD5B1CC3A4741BB3vAJ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11056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2019-07-30T03:09:00Z</dcterms:created>
  <dcterms:modified xsi:type="dcterms:W3CDTF">2019-07-30T03:10:00Z</dcterms:modified>
</cp:coreProperties>
</file>