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ЗАЯВКА</w:t>
      </w:r>
      <w:r>
        <w:rPr>
          <w:rFonts w:ascii="Arial" w:hAnsi="Arial" w:cs="Arial"/>
          <w:b/>
          <w:sz w:val="24"/>
          <w:szCs w:val="24"/>
        </w:rPr>
      </w:r>
      <w:r/>
    </w:p>
    <w:p>
      <w:pPr>
        <w:pStyle w:val="657"/>
        <w:ind w:left="0"/>
        <w:jc w:val="center"/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участие в </w:t>
      </w:r>
      <w:r>
        <w:rPr>
          <w:rFonts w:ascii="Arial" w:hAnsi="Arial" w:cs="Arial"/>
          <w:sz w:val="24"/>
          <w:szCs w:val="24"/>
        </w:rPr>
        <w:t xml:space="preserve">конкурсном отборе </w:t>
      </w:r>
      <w:r>
        <w:rPr>
          <w:rFonts w:ascii="Arial" w:hAnsi="Arial" w:cs="Arial"/>
          <w:sz w:val="24"/>
          <w:szCs w:val="24"/>
        </w:rPr>
        <w:t xml:space="preserve">на предоставление субсидии из краевого бюджета социально ориентированной некоммерческой организации на финансовое обеспечение расходов, связанных с </w:t>
      </w:r>
      <w:r>
        <w:rPr>
          <w:rFonts w:ascii="Arial" w:hAnsi="Arial" w:cs="Arial"/>
          <w:sz w:val="24"/>
          <w:szCs w:val="24"/>
        </w:rPr>
        <w:t xml:space="preserve">проведением </w:t>
      </w:r>
      <w:r>
        <w:rPr>
          <w:rFonts w:ascii="Arial" w:hAnsi="Arial" w:cs="Arial"/>
          <w:sz w:val="24"/>
          <w:szCs w:val="24"/>
        </w:rPr>
        <w:t xml:space="preserve">мониторинговых исследований,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 w:type="textWrapping" w:clear="all"/>
      </w:r>
      <w:r>
        <w:rPr>
          <w:rFonts w:ascii="Arial" w:hAnsi="Arial" w:cs="Arial"/>
          <w:sz w:val="24"/>
          <w:szCs w:val="24"/>
        </w:rPr>
        <w:t xml:space="preserve">в 2023 году</w:t>
      </w:r>
      <w:r>
        <w:rPr>
          <w:rFonts w:ascii="Arial" w:hAnsi="Arial" w:cs="Arial"/>
          <w:sz w:val="24"/>
          <w:szCs w:val="24"/>
        </w:rPr>
      </w:r>
      <w:r/>
    </w:p>
    <w:p>
      <w:pPr>
        <w:pStyle w:val="65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57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Информация об организации</w:t>
      </w:r>
      <w:r/>
    </w:p>
    <w:p>
      <w:pPr>
        <w:pStyle w:val="657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tbl>
      <w:tblPr>
        <w:tblW w:w="10559" w:type="dxa"/>
        <w:tblInd w:w="-22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4"/>
        <w:gridCol w:w="60"/>
        <w:gridCol w:w="246"/>
        <w:gridCol w:w="833"/>
        <w:gridCol w:w="247"/>
        <w:gridCol w:w="814"/>
        <w:gridCol w:w="106"/>
        <w:gridCol w:w="408"/>
        <w:gridCol w:w="305"/>
        <w:gridCol w:w="247"/>
        <w:gridCol w:w="53"/>
        <w:gridCol w:w="247"/>
        <w:gridCol w:w="413"/>
        <w:gridCol w:w="300"/>
        <w:gridCol w:w="20"/>
        <w:gridCol w:w="227"/>
        <w:gridCol w:w="73"/>
        <w:gridCol w:w="247"/>
        <w:gridCol w:w="413"/>
        <w:gridCol w:w="300"/>
        <w:gridCol w:w="247"/>
        <w:gridCol w:w="693"/>
        <w:gridCol w:w="300"/>
        <w:gridCol w:w="247"/>
        <w:gridCol w:w="2892"/>
        <w:gridCol w:w="447"/>
      </w:tblGrid>
      <w:tr>
        <w:trPr>
          <w:cantSplit/>
          <w:gridAfter w:val="1"/>
          <w:trHeight w:val="24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 Полное название орган</w:t>
            </w:r>
            <w:r>
              <w:rPr>
                <w:rFonts w:ascii="Arial" w:hAnsi="Arial" w:cs="Arial"/>
              </w:rPr>
              <w:t xml:space="preserve">и</w:t>
            </w:r>
            <w:r>
              <w:rPr>
                <w:rFonts w:ascii="Arial" w:hAnsi="Arial" w:cs="Arial"/>
              </w:rPr>
              <w:t xml:space="preserve">зации (согласно свидетел</w:t>
            </w:r>
            <w:r>
              <w:rPr>
                <w:rFonts w:ascii="Arial" w:hAnsi="Arial" w:cs="Arial"/>
              </w:rPr>
              <w:t xml:space="preserve">ь</w:t>
            </w:r>
            <w:r>
              <w:rPr>
                <w:rFonts w:ascii="Arial" w:hAnsi="Arial" w:cs="Arial"/>
              </w:rPr>
              <w:t xml:space="preserve">ству о регистр</w:t>
            </w:r>
            <w:r>
              <w:rPr>
                <w:rFonts w:ascii="Arial" w:hAnsi="Arial" w:cs="Arial"/>
              </w:rPr>
              <w:t xml:space="preserve">а</w:t>
            </w:r>
            <w:r>
              <w:rPr>
                <w:rFonts w:ascii="Arial" w:hAnsi="Arial" w:cs="Arial"/>
              </w:rPr>
              <w:t xml:space="preserve">ции)</w:t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cantSplit/>
          <w:gridAfter w:val="1"/>
          <w:trHeight w:val="24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gridAfter w:val="1"/>
          <w:trHeight w:val="240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6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92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cantSplit/>
          <w:gridAfter w:val="1"/>
          <w:trHeight w:val="24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  <w:t xml:space="preserve">.2. С</w:t>
            </w:r>
            <w:r>
              <w:rPr>
                <w:rFonts w:ascii="Arial" w:hAnsi="Arial" w:cs="Arial"/>
              </w:rPr>
              <w:t xml:space="preserve">окращенное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название организации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cantSplit/>
          <w:gridAfter w:val="1"/>
          <w:trHeight w:val="23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0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34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79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19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586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cantSplit/>
          <w:gridAfter w:val="1"/>
          <w:trHeight w:val="24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 Дата регистрации орг</w:t>
            </w:r>
            <w:r>
              <w:rPr>
                <w:rFonts w:ascii="Arial" w:hAnsi="Arial" w:cs="Arial"/>
              </w:rPr>
              <w:t xml:space="preserve">а</w:t>
            </w:r>
            <w:r>
              <w:rPr>
                <w:rFonts w:ascii="Arial" w:hAnsi="Arial" w:cs="Arial"/>
              </w:rPr>
              <w:t xml:space="preserve">низации</w:t>
            </w:r>
            <w:r/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39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/>
          </w:p>
        </w:tc>
      </w:tr>
      <w:tr>
        <w:trPr>
          <w:cantSplit/>
          <w:gridAfter w:val="1"/>
          <w:trHeight w:val="24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vAlign w:val="top"/>
            <w:vMerge w:val="continue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none" w:color="FFFFFF" w:sz="255" w:space="0"/>
            </w:tcBorders>
            <w:tcW w:w="1240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39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cantSplit/>
          <w:gridAfter w:val="1"/>
          <w:trHeight w:val="8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08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5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40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439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cantSplit/>
          <w:gridAfter w:val="1"/>
          <w:trHeight w:val="24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 </w:t>
            </w:r>
            <w:r>
              <w:rPr>
                <w:rFonts w:ascii="Arial" w:hAnsi="Arial" w:cs="Arial"/>
              </w:rPr>
              <w:t xml:space="preserve">Юридический, почтовый и фактический адрес орган</w:t>
            </w:r>
            <w:r>
              <w:rPr>
                <w:rFonts w:ascii="Arial" w:hAnsi="Arial" w:cs="Arial"/>
              </w:rPr>
              <w:t xml:space="preserve">и</w:t>
            </w:r>
            <w:r>
              <w:rPr>
                <w:rFonts w:ascii="Arial" w:hAnsi="Arial" w:cs="Arial"/>
              </w:rPr>
              <w:t xml:space="preserve">зации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cantSplit/>
          <w:gridAfter w:val="1"/>
          <w:trHeight w:val="23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gridAfter w:val="1"/>
          <w:trHeight w:val="240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6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92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cantSplit/>
          <w:gridAfter w:val="1"/>
          <w:trHeight w:val="24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 Руководитель организ</w:t>
            </w:r>
            <w:r>
              <w:rPr>
                <w:rFonts w:ascii="Arial" w:hAnsi="Arial" w:cs="Arial"/>
              </w:rPr>
              <w:t xml:space="preserve">а</w:t>
            </w:r>
            <w:r>
              <w:rPr>
                <w:rFonts w:ascii="Arial" w:hAnsi="Arial" w:cs="Arial"/>
              </w:rPr>
              <w:t xml:space="preserve">ции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(ФИО, адрес, телефон рабочий и м</w:t>
            </w:r>
            <w:r>
              <w:rPr>
                <w:rFonts w:ascii="Arial" w:hAnsi="Arial" w:cs="Arial"/>
              </w:rPr>
              <w:t xml:space="preserve">о</w:t>
            </w:r>
            <w:r>
              <w:rPr>
                <w:rFonts w:ascii="Arial" w:hAnsi="Arial" w:cs="Arial"/>
              </w:rPr>
              <w:t xml:space="preserve">бильный, </w:t>
            </w:r>
            <w:r>
              <w:rPr>
                <w:rFonts w:ascii="Arial" w:hAnsi="Arial" w:cs="Arial"/>
                <w:lang w:val="en-US"/>
              </w:rPr>
              <w:t xml:space="preserve">e</w:t>
            </w: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  <w:lang w:val="en-US"/>
              </w:rPr>
              <w:t xml:space="preserve">mail</w:t>
            </w:r>
            <w:r>
              <w:rPr>
                <w:rFonts w:ascii="Arial" w:hAnsi="Arial" w:cs="Arial"/>
              </w:rPr>
              <w:t xml:space="preserve">)</w:t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cantSplit/>
          <w:gridAfter w:val="1"/>
          <w:trHeight w:val="230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gridAfter w:val="1"/>
          <w:trHeight w:val="240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6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92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cantSplit/>
          <w:gridAfter w:val="1"/>
          <w:trHeight w:val="1696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1.6. Реквизиты организ</w:t>
            </w:r>
            <w:r>
              <w:rPr>
                <w:rFonts w:ascii="Arial" w:hAnsi="Arial" w:cs="Arial"/>
              </w:rPr>
              <w:t xml:space="preserve">а</w:t>
            </w:r>
            <w:r>
              <w:rPr>
                <w:rFonts w:ascii="Arial" w:hAnsi="Arial" w:cs="Arial"/>
              </w:rPr>
              <w:t xml:space="preserve">ции </w:t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ОГРН</w:t>
            </w:r>
            <w:r/>
          </w:p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ИНН</w:t>
            </w:r>
            <w:r/>
          </w:p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КПП</w:t>
            </w:r>
            <w:r/>
          </w:p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банка</w:t>
            </w:r>
            <w:r/>
          </w:p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расчетный счет</w:t>
            </w:r>
            <w:r/>
          </w:p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корсчет</w:t>
            </w:r>
            <w:r/>
          </w:p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БИК</w:t>
            </w:r>
            <w:r/>
          </w:p>
        </w:tc>
      </w:tr>
      <w:tr>
        <w:trPr>
          <w:cantSplit/>
          <w:gridAfter w:val="1"/>
          <w:trHeight w:val="199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7632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/>
          </w:p>
        </w:tc>
      </w:tr>
      <w:tr>
        <w:trPr>
          <w:cantSplit/>
          <w:gridAfter w:val="1"/>
          <w:trHeight w:val="734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top"/>
            <w:vMerge w:val="restart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 Адреса сайта организ</w:t>
            </w:r>
            <w:r>
              <w:rPr>
                <w:rFonts w:ascii="Arial" w:hAnsi="Arial" w:cs="Arial"/>
              </w:rPr>
              <w:t xml:space="preserve">а</w:t>
            </w:r>
            <w:r>
              <w:rPr>
                <w:rFonts w:ascii="Arial" w:hAnsi="Arial" w:cs="Arial"/>
              </w:rPr>
              <w:t xml:space="preserve">ции, страниц в социальных сетях </w:t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cantSplit/>
          <w:gridAfter w:val="1"/>
          <w:trHeight w:val="401"/>
        </w:trPr>
        <w:tc>
          <w:tcPr>
            <w:gridSpan w:val="7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80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none" w:color="FFFFFF" w:sz="255" w:space="0"/>
            </w:tcBorders>
            <w:tcW w:w="7632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</w:r>
            <w:r/>
          </w:p>
        </w:tc>
      </w:tr>
      <w:tr>
        <w:trPr>
          <w:gridAfter w:val="1"/>
          <w:trHeight w:val="1417"/>
        </w:trPr>
        <w:tc>
          <w:tcPr>
            <w:gridSpan w:val="7"/>
            <w:tcBorders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 Наличие </w:t>
            </w:r>
            <w:r>
              <w:rPr>
                <w:rFonts w:ascii="Arial" w:hAnsi="Arial" w:cs="Arial"/>
              </w:rPr>
              <w:t xml:space="preserve">материально-технических, кадровых </w:t>
            </w:r>
            <w:r>
              <w:rPr>
                <w:rFonts w:ascii="Arial" w:hAnsi="Arial" w:cs="Arial"/>
              </w:rPr>
              <w:t xml:space="preserve">р</w:t>
            </w:r>
            <w:r>
              <w:rPr>
                <w:rFonts w:ascii="Arial" w:hAnsi="Arial" w:cs="Arial"/>
              </w:rPr>
              <w:t xml:space="preserve">е</w:t>
            </w:r>
            <w:r>
              <w:rPr>
                <w:rFonts w:ascii="Arial" w:hAnsi="Arial" w:cs="Arial"/>
              </w:rPr>
              <w:t xml:space="preserve">сурсов для проведения </w:t>
            </w:r>
            <w:r>
              <w:rPr>
                <w:rFonts w:ascii="Arial" w:hAnsi="Arial" w:cs="Arial"/>
              </w:rPr>
              <w:t xml:space="preserve">мониторинговых исследований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2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6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Информация о деятельности организации</w:t>
      </w:r>
      <w:r/>
    </w:p>
    <w:p>
      <w:pPr>
        <w:pStyle w:val="6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tbl>
      <w:tblPr>
        <w:tblW w:w="1006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"/>
        <w:gridCol w:w="1080"/>
        <w:gridCol w:w="754"/>
        <w:gridCol w:w="1126"/>
        <w:gridCol w:w="300"/>
        <w:gridCol w:w="960"/>
        <w:gridCol w:w="320"/>
        <w:gridCol w:w="960"/>
        <w:gridCol w:w="1240"/>
        <w:gridCol w:w="2748"/>
      </w:tblGrid>
      <w:tr>
        <w:trPr>
          <w:trHeight w:val="1578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  <w:t xml:space="preserve">. Основные виды де</w:t>
            </w:r>
            <w:r>
              <w:rPr>
                <w:rFonts w:ascii="Arial" w:hAnsi="Arial" w:cs="Arial"/>
              </w:rPr>
              <w:t xml:space="preserve">я</w:t>
            </w:r>
            <w:r>
              <w:rPr>
                <w:rFonts w:ascii="Arial" w:hAnsi="Arial" w:cs="Arial"/>
              </w:rPr>
              <w:t xml:space="preserve">тельности организации в</w:t>
            </w:r>
            <w:r>
              <w:rPr>
                <w:rFonts w:ascii="Arial" w:hAnsi="Arial" w:cs="Arial"/>
              </w:rPr>
              <w:t xml:space="preserve"> </w:t>
            </w:r>
            <w:r>
              <w:rPr>
                <w:rFonts w:ascii="Arial" w:hAnsi="Arial" w:cs="Arial"/>
              </w:rPr>
              <w:t xml:space="preserve">соответствии с уставом, в</w:t>
            </w:r>
            <w:r>
              <w:rPr>
                <w:rFonts w:ascii="Arial" w:hAnsi="Arial" w:cs="Arial"/>
              </w:rPr>
              <w:t xml:space="preserve"> </w:t>
            </w:r>
            <w:r>
              <w:rPr>
                <w:rFonts w:ascii="Arial" w:hAnsi="Arial" w:cs="Arial"/>
              </w:rPr>
              <w:t xml:space="preserve">том числе </w:t>
            </w:r>
            <w:r>
              <w:rPr>
                <w:rFonts w:ascii="Arial" w:hAnsi="Arial" w:cs="Arial"/>
              </w:rPr>
              <w:t xml:space="preserve">деятельности в сфере проведения мониторинговых (социологических) исследований</w:t>
            </w:r>
            <w:r>
              <w:rPr>
                <w:rFonts w:ascii="Arial" w:hAnsi="Arial" w:cs="Arial"/>
              </w:rPr>
              <w:t xml:space="preserve"> (не более 5)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24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77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126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2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748" w:type="dxa"/>
            <w:vAlign w:val="bottom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1552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2.</w:t>
            </w:r>
            <w:r>
              <w:rPr>
                <w:rFonts w:ascii="Arial" w:hAnsi="Arial" w:cs="Arial"/>
                <w:spacing w:val="-4"/>
              </w:rPr>
              <w:t xml:space="preserve">2</w:t>
            </w:r>
            <w:r>
              <w:rPr>
                <w:rFonts w:ascii="Arial" w:hAnsi="Arial" w:cs="Arial"/>
                <w:spacing w:val="-4"/>
              </w:rPr>
              <w:t xml:space="preserve">. </w:t>
            </w:r>
            <w:r>
              <w:rPr>
                <w:rFonts w:ascii="Arial" w:hAnsi="Arial" w:cs="Arial"/>
              </w:rPr>
              <w:t xml:space="preserve">Количество проведенных мониторинговых (социологических) исследований (за последние 5 лет)</w:t>
            </w:r>
            <w:r>
              <w:rPr>
                <w:rFonts w:ascii="Arial" w:hAnsi="Arial" w:cs="Arial"/>
                <w:spacing w:val="-4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265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bottom w:val="single" w:color="000000" w:sz="4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3220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2.3. </w:t>
            </w:r>
            <w:r>
              <w:rPr>
                <w:rFonts w:ascii="Arial" w:hAnsi="Arial" w:cs="Arial"/>
              </w:rPr>
              <w:t xml:space="preserve">К</w:t>
            </w:r>
            <w:r>
              <w:rPr>
                <w:rFonts w:ascii="Arial" w:hAnsi="Arial" w:cs="Arial"/>
              </w:rPr>
              <w:t xml:space="preserve">валификация и опыт руководителя и/или сотрудников организации, соответствующий целям и задачам мониторинговых (социологических) исследований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70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2562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 </w:t>
            </w:r>
            <w:r>
              <w:rPr>
                <w:rFonts w:ascii="Arial" w:hAnsi="Arial" w:cs="Arial"/>
              </w:rPr>
              <w:t xml:space="preserve">Опыт использования целевых бюджетных средств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99"/>
        </w:trPr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/>
          </w:p>
        </w:tc>
      </w:tr>
    </w:tbl>
    <w:p>
      <w:pPr>
        <w:pStyle w:val="651"/>
        <w:ind w:left="360"/>
        <w:jc w:val="center"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51"/>
        <w:jc w:val="center"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</w:rPr>
        <w:t xml:space="preserve">Примерная смета расходов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51"/>
        <w:ind w:left="360"/>
        <w:jc w:val="center"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9"/>
        <w:gridCol w:w="4177"/>
        <w:gridCol w:w="1431"/>
        <w:gridCol w:w="1696"/>
        <w:gridCol w:w="1693"/>
      </w:tblGrid>
      <w:tr>
        <w:trPr/>
        <w:tc>
          <w:tcPr>
            <w:tcW w:w="609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</w:t>
            </w:r>
            <w:r/>
          </w:p>
          <w:p>
            <w:pPr>
              <w:pStyle w:val="651"/>
              <w:jc w:val="center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п/п</w:t>
            </w:r>
            <w:r/>
          </w:p>
        </w:tc>
        <w:tc>
          <w:tcPr>
            <w:tcW w:w="4177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статьи расходов</w:t>
            </w:r>
            <w:r/>
          </w:p>
        </w:tc>
        <w:tc>
          <w:tcPr>
            <w:tcW w:w="1431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единицы</w:t>
              <w:br w:type="textWrapping" w:clear="all"/>
              <w:t xml:space="preserve">(рублей)</w:t>
            </w:r>
            <w:r/>
          </w:p>
        </w:tc>
        <w:tc>
          <w:tcPr>
            <w:tcW w:w="1696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Кол-во ед. </w:t>
              <w:br w:type="textWrapping" w:clear="all"/>
              <w:t xml:space="preserve">(</w:t>
            </w:r>
            <w:r>
              <w:rPr>
                <w:rFonts w:ascii="Arial" w:hAnsi="Arial" w:cs="Arial"/>
                <w:i/>
              </w:rPr>
              <w:t xml:space="preserve">с указанием названия единицы, например, человек, дней, штук</w:t>
            </w:r>
            <w:r>
              <w:rPr>
                <w:rFonts w:ascii="Arial" w:hAnsi="Arial" w:cs="Arial"/>
              </w:rPr>
              <w:t xml:space="preserve">) </w:t>
            </w:r>
            <w:r/>
          </w:p>
        </w:tc>
        <w:tc>
          <w:tcPr>
            <w:tcW w:w="1693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Всего </w:t>
              <w:br w:type="textWrapping" w:clear="all"/>
              <w:t xml:space="preserve">(рублей)</w:t>
            </w:r>
            <w:r/>
          </w:p>
        </w:tc>
      </w:tr>
      <w:tr>
        <w:trPr/>
        <w:tc>
          <w:tcPr>
            <w:tcW w:w="609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/>
          </w:p>
        </w:tc>
        <w:tc>
          <w:tcPr>
            <w:tcW w:w="4177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431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696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693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609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</w:t>
            </w:r>
            <w:r/>
          </w:p>
        </w:tc>
        <w:tc>
          <w:tcPr>
            <w:tcW w:w="4177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431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696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693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609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4177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Итого:</w:t>
            </w:r>
            <w:r/>
          </w:p>
        </w:tc>
        <w:tc>
          <w:tcPr>
            <w:tcW w:w="1431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696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693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</w:tbl>
    <w:p>
      <w:pPr>
        <w:pStyle w:val="651"/>
        <w:ind w:left="360"/>
        <w:jc w:val="center"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51"/>
        <w:ind w:left="360"/>
        <w:jc w:val="center"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51"/>
        <w:jc w:val="center"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sz w:val="24"/>
          <w:szCs w:val="24"/>
        </w:rPr>
        <w:t xml:space="preserve">Предложения </w:t>
      </w:r>
      <w:r>
        <w:rPr>
          <w:rFonts w:ascii="Arial" w:hAnsi="Arial" w:cs="Arial"/>
          <w:b/>
          <w:bCs/>
          <w:sz w:val="24"/>
          <w:szCs w:val="24"/>
        </w:rPr>
        <w:t xml:space="preserve">о</w:t>
      </w:r>
      <w:r>
        <w:rPr>
          <w:rFonts w:ascii="Arial" w:hAnsi="Arial" w:cs="Arial"/>
          <w:b/>
          <w:bCs/>
          <w:sz w:val="24"/>
          <w:szCs w:val="24"/>
        </w:rPr>
        <w:t xml:space="preserve"> качеств</w:t>
      </w:r>
      <w:r>
        <w:rPr>
          <w:rFonts w:ascii="Arial" w:hAnsi="Arial" w:cs="Arial"/>
          <w:b/>
          <w:bCs/>
          <w:sz w:val="24"/>
          <w:szCs w:val="24"/>
        </w:rPr>
        <w:t xml:space="preserve">е, детализации</w:t>
      </w:r>
      <w:r>
        <w:rPr>
          <w:rFonts w:ascii="Arial" w:hAnsi="Arial" w:cs="Arial"/>
          <w:b/>
          <w:bCs/>
          <w:sz w:val="24"/>
          <w:szCs w:val="24"/>
        </w:rPr>
        <w:t xml:space="preserve"> содержания работ по проведению мониторинговых исследований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51"/>
        <w:ind w:left="360"/>
        <w:jc w:val="center"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1"/>
      </w:tblGrid>
      <w:tr>
        <w:trPr>
          <w:trHeight w:val="2311"/>
        </w:trPr>
        <w:tc>
          <w:tcPr>
            <w:tcW w:w="9781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Приложения к заявке:</w:t>
      </w:r>
      <w:r/>
    </w:p>
    <w:p>
      <w:pPr>
        <w:pStyle w:val="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Копия </w:t>
      </w:r>
      <w:r>
        <w:rPr>
          <w:rFonts w:ascii="Arial" w:hAnsi="Arial" w:cs="Arial"/>
          <w:sz w:val="24"/>
          <w:szCs w:val="24"/>
        </w:rPr>
        <w:t xml:space="preserve">устава организации.</w:t>
      </w:r>
      <w:r/>
    </w:p>
    <w:p>
      <w:pPr>
        <w:pStyle w:val="6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Согласие на </w:t>
      </w:r>
      <w:r>
        <w:rPr>
          <w:rFonts w:ascii="Arial" w:hAnsi="Arial" w:cs="Arial"/>
          <w:sz w:val="24"/>
          <w:szCs w:val="24"/>
        </w:rPr>
        <w:t xml:space="preserve">публикацию (размещение) в сети «Интернет» информ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ции об организации, о подаваемой организацией заявке, иной информации об организации, связанной с конкурсным отбором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pStyle w:val="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Справка об отсутствии у организации обязательств по возврату в краевой бюджет субсидий, бюдж</w:t>
      </w:r>
      <w:r>
        <w:rPr>
          <w:rFonts w:ascii="Arial" w:hAnsi="Arial" w:cs="Arial"/>
          <w:sz w:val="24"/>
          <w:szCs w:val="24"/>
        </w:rPr>
        <w:t xml:space="preserve">етных инвестиций, предоставленных в том числе в соответствии с иными правовыми актами края, и иной просроченной (неурегулированной) задолженности перед краевым бюджетом, а также о том, что организация не находится в процессе реорганизации (за исключением р</w:t>
      </w:r>
      <w:r>
        <w:rPr>
          <w:rFonts w:ascii="Arial" w:hAnsi="Arial" w:cs="Arial"/>
          <w:sz w:val="24"/>
          <w:szCs w:val="24"/>
        </w:rPr>
        <w:t xml:space="preserve">е</w:t>
      </w:r>
      <w:r>
        <w:rPr>
          <w:rFonts w:ascii="Arial" w:hAnsi="Arial" w:cs="Arial"/>
          <w:sz w:val="24"/>
          <w:szCs w:val="24"/>
        </w:rPr>
        <w:t xml:space="preserve">организации в форме присоединения к юридическому лицу, являющемуся участн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</w:rPr>
        <w:t xml:space="preserve">ком отбора, другого юридического лица), ликвидации, в отношении нее не введена процедура банкротства, деятельность организации не приост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новлена в порядке, предусмотренном законодательством Российской Федер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ции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/>
    </w:p>
    <w:p>
      <w:pPr>
        <w:pStyle w:val="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65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Достоверность информации (в том числе документов), предоставленной в составе з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явки на участие в конкурсном отборе на предоставление субсидии из краевого бюджета с</w:t>
      </w:r>
      <w:r>
        <w:rPr>
          <w:rFonts w:ascii="Arial" w:hAnsi="Arial" w:cs="Arial"/>
          <w:sz w:val="24"/>
          <w:szCs w:val="24"/>
        </w:rPr>
        <w:t xml:space="preserve">о</w:t>
      </w:r>
      <w:r>
        <w:rPr>
          <w:rFonts w:ascii="Arial" w:hAnsi="Arial" w:cs="Arial"/>
          <w:sz w:val="24"/>
          <w:szCs w:val="24"/>
        </w:rPr>
        <w:t xml:space="preserve">циально ориентированной некоммерческой организации на финансовое обеспечение расх</w:t>
      </w:r>
      <w:r>
        <w:rPr>
          <w:rFonts w:ascii="Arial" w:hAnsi="Arial" w:cs="Arial"/>
          <w:sz w:val="24"/>
          <w:szCs w:val="24"/>
        </w:rPr>
        <w:t xml:space="preserve">о</w:t>
      </w:r>
      <w:r>
        <w:rPr>
          <w:rFonts w:ascii="Arial" w:hAnsi="Arial" w:cs="Arial"/>
          <w:sz w:val="24"/>
          <w:szCs w:val="24"/>
        </w:rPr>
        <w:t xml:space="preserve">дов, связанных с </w:t>
      </w:r>
      <w:r>
        <w:rPr>
          <w:rFonts w:ascii="Arial" w:hAnsi="Arial" w:cs="Arial"/>
          <w:sz w:val="24"/>
          <w:szCs w:val="24"/>
        </w:rPr>
        <w:t xml:space="preserve">проведением </w:t>
      </w:r>
      <w:r>
        <w:rPr>
          <w:rFonts w:ascii="Arial" w:hAnsi="Arial" w:cs="Arial"/>
          <w:sz w:val="24"/>
          <w:szCs w:val="24"/>
        </w:rPr>
        <w:t xml:space="preserve">мониторинговых исследований</w:t>
      </w:r>
      <w:r>
        <w:rPr>
          <w:rFonts w:ascii="Arial" w:hAnsi="Arial" w:cs="Arial"/>
          <w:sz w:val="24"/>
          <w:szCs w:val="24"/>
        </w:rPr>
        <w:t xml:space="preserve">, подтверждаю.</w:t>
      </w:r>
      <w:r/>
    </w:p>
    <w:p>
      <w:pPr>
        <w:pStyle w:val="651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pStyle w:val="651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pStyle w:val="651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pStyle w:val="651"/>
        <w:spacing w:line="240" w:lineRule="exac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Руководитель </w:t>
        <w:tab/>
      </w:r>
      <w:r>
        <w:rPr>
          <w:rFonts w:ascii="Arial" w:hAnsi="Arial" w:cs="Arial"/>
          <w:bCs/>
          <w:sz w:val="24"/>
          <w:szCs w:val="24"/>
        </w:rPr>
        <w:tab/>
        <w:tab/>
        <w:tab/>
        <w:tab/>
        <w:t xml:space="preserve">___________</w:t>
      </w:r>
      <w:r>
        <w:rPr>
          <w:rFonts w:ascii="Arial" w:hAnsi="Arial" w:cs="Arial"/>
          <w:bCs/>
          <w:sz w:val="24"/>
          <w:szCs w:val="24"/>
        </w:rPr>
        <w:t xml:space="preserve">_</w:t>
      </w:r>
      <w:r>
        <w:rPr>
          <w:rFonts w:ascii="Arial" w:hAnsi="Arial" w:cs="Arial"/>
          <w:bCs/>
          <w:sz w:val="24"/>
          <w:szCs w:val="24"/>
        </w:rPr>
        <w:t xml:space="preserve">___</w:t>
        <w:tab/>
        <w:t xml:space="preserve">____</w:t>
      </w:r>
      <w:r>
        <w:rPr>
          <w:rFonts w:ascii="Arial" w:hAnsi="Arial" w:cs="Arial"/>
          <w:bCs/>
          <w:sz w:val="24"/>
          <w:szCs w:val="24"/>
        </w:rPr>
        <w:t xml:space="preserve">___</w:t>
      </w:r>
      <w:r>
        <w:rPr>
          <w:rFonts w:ascii="Arial" w:hAnsi="Arial" w:cs="Arial"/>
          <w:bCs/>
          <w:sz w:val="24"/>
          <w:szCs w:val="24"/>
        </w:rPr>
        <w:t xml:space="preserve">____________</w:t>
      </w:r>
      <w:r/>
    </w:p>
    <w:p>
      <w:pPr>
        <w:pStyle w:val="651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  <w:tab/>
        <w:tab/>
        <w:tab/>
        <w:tab/>
        <w:tab/>
        <w:tab/>
        <w:t xml:space="preserve">        (подпись)</w:t>
        <w:tab/>
        <w:tab/>
        <w:t xml:space="preserve">          (И.О. Фамилия)</w:t>
      </w:r>
      <w:r/>
    </w:p>
    <w:p>
      <w:pPr>
        <w:pStyle w:val="6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 w:val="24"/>
          <w:szCs w:val="24"/>
        </w:rPr>
        <w:tab/>
        <w:tab/>
        <w:tab/>
        <w:tab/>
        <w:tab/>
        <w:t xml:space="preserve">МП</w:t>
      </w:r>
      <w:r/>
    </w:p>
    <w:p>
      <w:pPr>
        <w:pStyle w:val="6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«___» _____________ 20___ г.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851" w:bottom="851" w:left="1418" w:header="397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rStyle w:val="659"/>
      </w:rPr>
      <w:framePr w:wrap="around" w:vAnchor="text" w:hAnchor="margin" w:xAlign="right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separate"/>
    </w:r>
    <w:r>
      <w:rPr>
        <w:rStyle w:val="659"/>
      </w:rPr>
      <w:t xml:space="preserve">2</w:t>
    </w:r>
    <w:r>
      <w:rPr>
        <w:rStyle w:val="659"/>
      </w:rPr>
      <w:fldChar w:fldCharType="end"/>
    </w:r>
    <w:r>
      <w:rPr>
        <w:rStyle w:val="659"/>
      </w:rPr>
    </w:r>
    <w:r/>
  </w:p>
  <w:p>
    <w:pPr>
      <w:pStyle w:val="65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rStyle w:val="659"/>
      </w:rPr>
      <w:framePr w:wrap="around" w:vAnchor="text" w:hAnchor="margin" w:xAlign="right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end"/>
    </w:r>
    <w:r>
      <w:rPr>
        <w:rStyle w:val="659"/>
      </w:rPr>
    </w:r>
    <w:r/>
  </w:p>
  <w:p>
    <w:pPr>
      <w:pStyle w:val="65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51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51"/>
        <w:ind w:left="570" w:hanging="570"/>
        <w:tabs>
          <w:tab w:val="num" w:pos="57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pStyle w:val="651"/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51"/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51"/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51"/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51"/>
        <w:ind w:left="4965" w:hanging="1440"/>
        <w:tabs>
          <w:tab w:val="num" w:pos="4965" w:leader="none"/>
        </w:tabs>
      </w:pPr>
    </w:lvl>
    <w:lvl w:ilvl="6">
      <w:start w:val="1"/>
      <w:numFmt w:val="decimal"/>
      <w:pStyle w:val="653"/>
      <w:isLgl w:val="false"/>
      <w:suff w:val="tab"/>
      <w:lvlText w:val="%1.%2.%3.%4.%5.%6.%7."/>
      <w:lvlJc w:val="left"/>
      <w:pPr>
        <w:pStyle w:val="651"/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51"/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51"/>
        <w:ind w:left="7800" w:hanging="2160"/>
        <w:tabs>
          <w:tab w:val="num" w:pos="7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651"/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51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51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51"/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51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51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51"/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51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pStyle w:val="65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5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5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5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5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5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5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5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5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36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1"/>
    <w:next w:val="65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1"/>
    <w:next w:val="65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1"/>
    <w:next w:val="65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1"/>
    <w:next w:val="65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1"/>
    <w:next w:val="65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1"/>
    <w:next w:val="65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1"/>
    <w:next w:val="65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1"/>
    <w:next w:val="65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1"/>
    <w:next w:val="65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1"/>
    <w:next w:val="65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51"/>
    <w:next w:val="65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51"/>
    <w:next w:val="65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1"/>
    <w:next w:val="65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5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5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5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rPr>
      <w:lang w:val="ru-RU" w:eastAsia="ru-RU" w:bidi="ar-SA"/>
    </w:rPr>
  </w:style>
  <w:style w:type="paragraph" w:styleId="652">
    <w:name w:val="Заголовок 1"/>
    <w:basedOn w:val="651"/>
    <w:next w:val="651"/>
    <w:link w:val="67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53">
    <w:name w:val="Заголовок 7"/>
    <w:basedOn w:val="651"/>
    <w:next w:val="651"/>
    <w:link w:val="651"/>
    <w:qFormat/>
    <w:pPr>
      <w:numPr>
        <w:ilvl w:val="6"/>
        <w:numId w:val="1"/>
      </w:numPr>
      <w:ind w:left="5387"/>
      <w:keepNext/>
      <w:outlineLvl w:val="6"/>
    </w:pPr>
    <w:rPr>
      <w:sz w:val="28"/>
      <w:lang w:eastAsia="ar-SA"/>
    </w:rPr>
  </w:style>
  <w:style w:type="character" w:styleId="654">
    <w:name w:val="Основной шрифт абзаца"/>
    <w:next w:val="654"/>
    <w:link w:val="651"/>
    <w:semiHidden/>
  </w:style>
  <w:style w:type="table" w:styleId="655">
    <w:name w:val="Обычная таблица"/>
    <w:next w:val="655"/>
    <w:link w:val="651"/>
    <w:semiHidden/>
    <w:tblPr/>
  </w:style>
  <w:style w:type="numbering" w:styleId="656">
    <w:name w:val="Нет списка"/>
    <w:next w:val="656"/>
    <w:link w:val="651"/>
    <w:semiHidden/>
  </w:style>
  <w:style w:type="paragraph" w:styleId="657">
    <w:name w:val="Основной текст с отступом"/>
    <w:basedOn w:val="651"/>
    <w:next w:val="657"/>
    <w:link w:val="651"/>
    <w:pPr>
      <w:ind w:left="6379"/>
    </w:pPr>
  </w:style>
  <w:style w:type="paragraph" w:styleId="658">
    <w:name w:val="Верхний колонтитул"/>
    <w:basedOn w:val="651"/>
    <w:next w:val="658"/>
    <w:link w:val="651"/>
    <w:pPr>
      <w:tabs>
        <w:tab w:val="center" w:pos="4677" w:leader="none"/>
        <w:tab w:val="right" w:pos="9355" w:leader="none"/>
      </w:tabs>
    </w:pPr>
  </w:style>
  <w:style w:type="character" w:styleId="659">
    <w:name w:val="Номер страницы"/>
    <w:basedOn w:val="654"/>
    <w:next w:val="659"/>
    <w:link w:val="651"/>
  </w:style>
  <w:style w:type="paragraph" w:styleId="660">
    <w:name w:val="Текст сноски"/>
    <w:basedOn w:val="651"/>
    <w:next w:val="660"/>
    <w:link w:val="651"/>
    <w:semiHidden/>
  </w:style>
  <w:style w:type="character" w:styleId="661">
    <w:name w:val="Знак сноски"/>
    <w:next w:val="661"/>
    <w:link w:val="651"/>
    <w:semiHidden/>
    <w:rPr>
      <w:vertAlign w:val="superscript"/>
    </w:rPr>
  </w:style>
  <w:style w:type="paragraph" w:styleId="662">
    <w:name w:val="Обычный (веб)"/>
    <w:basedOn w:val="651"/>
    <w:next w:val="662"/>
    <w:link w:val="651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663">
    <w:name w:val="Абзац списка"/>
    <w:basedOn w:val="651"/>
    <w:next w:val="663"/>
    <w:link w:val="651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table" w:styleId="664">
    <w:name w:val="Сетка таблицы"/>
    <w:basedOn w:val="655"/>
    <w:next w:val="664"/>
    <w:link w:val="651"/>
    <w:tblPr/>
  </w:style>
  <w:style w:type="paragraph" w:styleId="665">
    <w:name w:val="Нижний колонтитул"/>
    <w:basedOn w:val="651"/>
    <w:next w:val="665"/>
    <w:link w:val="666"/>
    <w:pPr>
      <w:tabs>
        <w:tab w:val="center" w:pos="4677" w:leader="none"/>
        <w:tab w:val="right" w:pos="9355" w:leader="none"/>
      </w:tabs>
    </w:pPr>
  </w:style>
  <w:style w:type="character" w:styleId="666">
    <w:name w:val="Нижний колонтитул Знак"/>
    <w:basedOn w:val="654"/>
    <w:next w:val="666"/>
    <w:link w:val="665"/>
  </w:style>
  <w:style w:type="paragraph" w:styleId="667">
    <w:name w:val="Текст выноски"/>
    <w:basedOn w:val="651"/>
    <w:next w:val="667"/>
    <w:link w:val="651"/>
    <w:semiHidden/>
    <w:rPr>
      <w:rFonts w:ascii="Tahoma" w:hAnsi="Tahoma" w:cs="Tahoma"/>
      <w:sz w:val="16"/>
      <w:szCs w:val="16"/>
    </w:rPr>
  </w:style>
  <w:style w:type="character" w:styleId="668">
    <w:name w:val="Гиперссылка"/>
    <w:next w:val="668"/>
    <w:link w:val="651"/>
    <w:rPr>
      <w:color w:val="0000ff"/>
      <w:u w:val="single"/>
    </w:rPr>
  </w:style>
  <w:style w:type="character" w:styleId="669">
    <w:name w:val="apple-converted-space"/>
    <w:next w:val="669"/>
    <w:link w:val="651"/>
  </w:style>
  <w:style w:type="character" w:styleId="670">
    <w:name w:val="Заголовок 1 Знак"/>
    <w:next w:val="670"/>
    <w:link w:val="652"/>
    <w:rPr>
      <w:rFonts w:ascii="Cambria" w:hAnsi="Cambria" w:eastAsia="Times New Roman" w:cs="Times New Roman"/>
      <w:b/>
      <w:bCs/>
      <w:sz w:val="32"/>
      <w:szCs w:val="32"/>
    </w:rPr>
  </w:style>
  <w:style w:type="character" w:styleId="2237" w:default="1">
    <w:name w:val="Default Paragraph Font"/>
    <w:uiPriority w:val="1"/>
    <w:semiHidden/>
    <w:unhideWhenUsed/>
  </w:style>
  <w:style w:type="numbering" w:styleId="2238" w:default="1">
    <w:name w:val="No List"/>
    <w:uiPriority w:val="99"/>
    <w:semiHidden/>
    <w:unhideWhenUsed/>
  </w:style>
  <w:style w:type="table" w:styleId="22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заявки</dc:title>
  <dc:creator>Admin</dc:creator>
  <cp:revision>5</cp:revision>
  <dcterms:created xsi:type="dcterms:W3CDTF">2021-10-04T11:27:00Z</dcterms:created>
  <dcterms:modified xsi:type="dcterms:W3CDTF">2023-01-13T07:44:00Z</dcterms:modified>
  <cp:version>983040</cp:version>
</cp:coreProperties>
</file>